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7F20145A"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w:t>
      </w:r>
      <w:r w:rsidR="00B20300">
        <w:rPr>
          <w:rFonts w:cs="Arial"/>
          <w:b/>
          <w:sz w:val="22"/>
          <w:lang w:val="en-US"/>
        </w:rPr>
        <w:t>12</w:t>
      </w:r>
      <w:r w:rsidR="00A404B7">
        <w:rPr>
          <w:rFonts w:cs="Arial"/>
          <w:b/>
          <w:sz w:val="22"/>
          <w:lang w:val="en-US"/>
        </w:rPr>
        <w:t>1</w:t>
      </w:r>
      <w:r w:rsidR="0036757A">
        <w:rPr>
          <w:rFonts w:cs="Arial"/>
          <w:b/>
          <w:sz w:val="22"/>
          <w:lang w:val="en-US"/>
        </w:rPr>
        <w:t>bis</w:t>
      </w:r>
      <w:r>
        <w:rPr>
          <w:rFonts w:cs="Arial"/>
          <w:b/>
          <w:i/>
          <w:sz w:val="22"/>
          <w:lang w:val="en-US"/>
        </w:rPr>
        <w:tab/>
      </w:r>
      <w:r w:rsidR="0036757A" w:rsidRPr="0036757A">
        <w:rPr>
          <w:rFonts w:cs="Arial"/>
          <w:b/>
          <w:i/>
          <w:sz w:val="22"/>
          <w:lang w:val="en-US"/>
        </w:rPr>
        <w:t>R2-2302648</w:t>
      </w:r>
    </w:p>
    <w:p w14:paraId="3F17F203" w14:textId="4B837C3D" w:rsidR="00FB3C9D" w:rsidRPr="0061462B" w:rsidRDefault="0036757A" w:rsidP="0061462B">
      <w:pPr>
        <w:tabs>
          <w:tab w:val="left" w:pos="1701"/>
          <w:tab w:val="right" w:pos="9639"/>
        </w:tabs>
        <w:spacing w:after="0"/>
        <w:rPr>
          <w:rFonts w:cs="Arial"/>
          <w:b/>
          <w:color w:val="000000"/>
          <w:sz w:val="24"/>
        </w:rPr>
      </w:pPr>
      <w:r>
        <w:rPr>
          <w:rFonts w:cs="Arial"/>
          <w:b/>
          <w:sz w:val="22"/>
          <w:lang w:val="en-US"/>
        </w:rPr>
        <w:t>E-meeting</w:t>
      </w:r>
      <w:r w:rsidR="00A404B7">
        <w:rPr>
          <w:rFonts w:cs="Arial"/>
          <w:b/>
          <w:sz w:val="22"/>
          <w:lang w:val="en-US"/>
        </w:rPr>
        <w:t xml:space="preserve">, </w:t>
      </w:r>
      <w:r>
        <w:rPr>
          <w:rFonts w:cs="Arial"/>
          <w:b/>
          <w:sz w:val="22"/>
          <w:lang w:val="en-US"/>
        </w:rPr>
        <w:t>April</w:t>
      </w:r>
      <w:r w:rsidR="00A404B7">
        <w:rPr>
          <w:rFonts w:cs="Arial"/>
          <w:b/>
          <w:sz w:val="22"/>
          <w:lang w:val="en-US"/>
        </w:rPr>
        <w:t xml:space="preserve"> 2023</w:t>
      </w:r>
      <w:r w:rsidR="003D1DDD">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1642F089" w:rsidR="00FB3C9D" w:rsidRDefault="003D1DDD">
      <w:pPr>
        <w:pStyle w:val="3GPPHeader"/>
        <w:rPr>
          <w:sz w:val="22"/>
        </w:rPr>
      </w:pPr>
      <w:r>
        <w:rPr>
          <w:sz w:val="22"/>
        </w:rPr>
        <w:t>Agenda Item:</w:t>
      </w:r>
      <w:r>
        <w:rPr>
          <w:sz w:val="22"/>
        </w:rPr>
        <w:tab/>
      </w:r>
      <w:r w:rsidR="0036757A">
        <w:rPr>
          <w:sz w:val="22"/>
        </w:rPr>
        <w:t>7</w:t>
      </w:r>
      <w:r w:rsidR="00E31D0E">
        <w:rPr>
          <w:sz w:val="22"/>
        </w:rPr>
        <w:t>.</w:t>
      </w:r>
      <w:r w:rsidR="0036757A">
        <w:rPr>
          <w:sz w:val="22"/>
        </w:rPr>
        <w:t>24</w:t>
      </w:r>
      <w:r w:rsidR="00E31D0E">
        <w:rPr>
          <w:sz w:val="22"/>
        </w:rPr>
        <w:t>.</w:t>
      </w:r>
      <w:r w:rsidR="0036757A">
        <w:rPr>
          <w:sz w:val="22"/>
        </w:rPr>
        <w:t>2</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65B4C1D9" w:rsidR="00FB3C9D" w:rsidRDefault="003D1DDD">
      <w:pPr>
        <w:pStyle w:val="3GPPHeader"/>
        <w:rPr>
          <w:rFonts w:hint="eastAsia"/>
          <w:sz w:val="22"/>
        </w:rPr>
      </w:pPr>
      <w:r>
        <w:rPr>
          <w:sz w:val="22"/>
        </w:rPr>
        <w:t>Title:</w:t>
      </w:r>
      <w:r>
        <w:rPr>
          <w:sz w:val="22"/>
        </w:rPr>
        <w:tab/>
      </w:r>
      <w:r w:rsidRPr="00BD39E2">
        <w:rPr>
          <w:sz w:val="22"/>
        </w:rPr>
        <w:t xml:space="preserve">Discussion on </w:t>
      </w:r>
      <w:r w:rsidR="00FB7B8A" w:rsidRPr="00BD39E2">
        <w:rPr>
          <w:sz w:val="22"/>
        </w:rPr>
        <w:t>emergency service</w:t>
      </w:r>
      <w:r w:rsidR="00426A36">
        <w:rPr>
          <w:sz w:val="22"/>
        </w:rPr>
        <w:t xml:space="preserve"> </w:t>
      </w:r>
      <w:r w:rsidR="00426A36">
        <w:rPr>
          <w:rFonts w:hint="eastAsia"/>
          <w:sz w:val="22"/>
        </w:rPr>
        <w:t>f</w:t>
      </w:r>
      <w:r w:rsidR="00426A36">
        <w:rPr>
          <w:sz w:val="22"/>
        </w:rPr>
        <w:t>or SL Relay</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r>
        <w:t>Introduction</w:t>
      </w:r>
      <w:bookmarkStart w:id="5" w:name="_Ref178064866"/>
      <w:bookmarkEnd w:id="4"/>
    </w:p>
    <w:bookmarkEnd w:id="5"/>
    <w:p w14:paraId="5A78C795" w14:textId="6AFB2631" w:rsidR="003B518D" w:rsidRDefault="003B518D" w:rsidP="003B518D">
      <w:r>
        <w:t xml:space="preserve">For the support of emergency for UE-to-Network Relaying, SA2 has made some conclusions for both L2 and L3 relay, the following table </w:t>
      </w:r>
      <w:proofErr w:type="spellStart"/>
      <w:r>
        <w:t>summaries</w:t>
      </w:r>
      <w:proofErr w:type="spellEnd"/>
      <w:r>
        <w:t xml:space="preserve"> SA2 conclusions based on TR 23.700</w:t>
      </w:r>
      <w:r w:rsidRPr="003B518D">
        <w:rPr>
          <w:vertAlign w:val="superscript"/>
        </w:rPr>
        <w:t>[1]</w:t>
      </w:r>
      <w:r>
        <w:t xml:space="preserve"> </w:t>
      </w:r>
      <w:r w:rsidR="001A294A">
        <w:t>(as in Appendix)</w:t>
      </w:r>
      <w:r w:rsidR="0061462B">
        <w:t xml:space="preserve"> </w:t>
      </w:r>
      <w:r>
        <w:t>and the possible RAN2 impact</w:t>
      </w:r>
    </w:p>
    <w:p w14:paraId="668D8CD2" w14:textId="2F8F8284" w:rsidR="003B518D" w:rsidRPr="001403E9" w:rsidRDefault="003B518D" w:rsidP="003B518D">
      <w:pPr>
        <w:pStyle w:val="aff2"/>
      </w:pPr>
      <w:r>
        <w:t xml:space="preserve"> Table 1. Summary of SA2 conclusion on emergency service</w:t>
      </w:r>
      <w:r w:rsidRPr="003B518D">
        <w:rPr>
          <w:vertAlign w:val="superscript"/>
        </w:rPr>
        <w:t>[1]</w:t>
      </w:r>
    </w:p>
    <w:tbl>
      <w:tblPr>
        <w:tblStyle w:val="aff9"/>
        <w:tblW w:w="9634" w:type="dxa"/>
        <w:tblLook w:val="04A0" w:firstRow="1" w:lastRow="0" w:firstColumn="1" w:lastColumn="0" w:noHBand="0" w:noVBand="1"/>
      </w:tblPr>
      <w:tblGrid>
        <w:gridCol w:w="2074"/>
        <w:gridCol w:w="3780"/>
        <w:gridCol w:w="3780"/>
      </w:tblGrid>
      <w:tr w:rsidR="003B518D" w14:paraId="7CFEC9F2" w14:textId="77777777" w:rsidTr="003B518D">
        <w:tc>
          <w:tcPr>
            <w:tcW w:w="2074" w:type="dxa"/>
          </w:tcPr>
          <w:p w14:paraId="5F60517E" w14:textId="77777777" w:rsidR="003B518D" w:rsidRDefault="003B518D" w:rsidP="006208BF"/>
        </w:tc>
        <w:tc>
          <w:tcPr>
            <w:tcW w:w="3780" w:type="dxa"/>
          </w:tcPr>
          <w:p w14:paraId="0D233C9F" w14:textId="012F1A2F" w:rsidR="003B518D" w:rsidRDefault="003B518D" w:rsidP="006208BF">
            <w:r>
              <w:t xml:space="preserve">L2 </w:t>
            </w:r>
            <w:r w:rsidR="00781184">
              <w:t xml:space="preserve">U2N </w:t>
            </w:r>
            <w:r>
              <w:t>Relay</w:t>
            </w:r>
          </w:p>
        </w:tc>
        <w:tc>
          <w:tcPr>
            <w:tcW w:w="3780" w:type="dxa"/>
          </w:tcPr>
          <w:p w14:paraId="1BD95E2E" w14:textId="60CFB6BB" w:rsidR="003B518D" w:rsidRDefault="003B518D" w:rsidP="006208BF">
            <w:r>
              <w:t xml:space="preserve">L3 </w:t>
            </w:r>
            <w:r w:rsidR="00781184">
              <w:t xml:space="preserve">U2N </w:t>
            </w:r>
            <w:r>
              <w:t>Relay</w:t>
            </w:r>
          </w:p>
        </w:tc>
      </w:tr>
      <w:tr w:rsidR="003B518D" w14:paraId="07BD62B7" w14:textId="77777777" w:rsidTr="003B518D">
        <w:tc>
          <w:tcPr>
            <w:tcW w:w="2074" w:type="dxa"/>
          </w:tcPr>
          <w:p w14:paraId="559654CE" w14:textId="77777777" w:rsidR="003B518D" w:rsidRDefault="003B518D" w:rsidP="006208BF">
            <w:r>
              <w:t>New RSC for emergency service</w:t>
            </w:r>
          </w:p>
        </w:tc>
        <w:tc>
          <w:tcPr>
            <w:tcW w:w="7560" w:type="dxa"/>
            <w:gridSpan w:val="2"/>
          </w:tcPr>
          <w:p w14:paraId="03404179" w14:textId="77777777" w:rsidR="003B518D" w:rsidRDefault="003B518D" w:rsidP="006208BF">
            <w:r w:rsidRPr="00D14117">
              <w:t>The RSC(s) dedicated</w:t>
            </w:r>
            <w:r>
              <w:t xml:space="preserve"> for emergency service</w:t>
            </w:r>
            <w:r w:rsidRPr="00D14117">
              <w:t xml:space="preserve"> are used by the Relay UE and Remote UE during discovery and PC5 link establishment</w:t>
            </w:r>
            <w:r>
              <w:t>.</w:t>
            </w:r>
          </w:p>
          <w:p w14:paraId="531C823E" w14:textId="77777777" w:rsidR="003B518D" w:rsidRDefault="003B518D" w:rsidP="006208BF">
            <w:r w:rsidRPr="00D14117">
              <w:t>A dedicated PC5 link associated with an emergency RSC is only used for emergency service</w:t>
            </w:r>
          </w:p>
        </w:tc>
      </w:tr>
      <w:tr w:rsidR="003B518D" w14:paraId="49FABD59" w14:textId="77777777" w:rsidTr="003B518D">
        <w:tc>
          <w:tcPr>
            <w:tcW w:w="2074" w:type="dxa"/>
            <w:vMerge w:val="restart"/>
          </w:tcPr>
          <w:p w14:paraId="0780B6F6" w14:textId="77777777" w:rsidR="003B518D" w:rsidRDefault="003B518D" w:rsidP="006208BF">
            <w:r>
              <w:t>For relay UE</w:t>
            </w:r>
          </w:p>
          <w:p w14:paraId="6FF7C2D9" w14:textId="77777777" w:rsidR="003B518D" w:rsidRDefault="003B518D" w:rsidP="006208BF">
            <w:pPr>
              <w:overflowPunct w:val="0"/>
              <w:autoSpaceDE w:val="0"/>
              <w:autoSpaceDN w:val="0"/>
              <w:adjustRightInd w:val="0"/>
              <w:spacing w:after="180"/>
              <w:jc w:val="left"/>
              <w:textAlignment w:val="baseline"/>
            </w:pPr>
          </w:p>
        </w:tc>
        <w:tc>
          <w:tcPr>
            <w:tcW w:w="7560" w:type="dxa"/>
            <w:gridSpan w:val="2"/>
          </w:tcPr>
          <w:p w14:paraId="0EFAE39D" w14:textId="6B22E759" w:rsidR="003B518D" w:rsidRDefault="003B518D" w:rsidP="006208BF">
            <w:r w:rsidRPr="00D14117">
              <w:t xml:space="preserve">Relay enabled UE </w:t>
            </w:r>
            <w:r w:rsidRPr="00C35671">
              <w:rPr>
                <w:highlight w:val="yellow"/>
              </w:rPr>
              <w:t>in limited-service state shall not act as Relay</w:t>
            </w:r>
            <w:r>
              <w:rPr>
                <w:highlight w:val="yellow"/>
              </w:rPr>
              <w:t xml:space="preserve"> for emergency service.</w:t>
            </w:r>
          </w:p>
        </w:tc>
      </w:tr>
      <w:tr w:rsidR="003B518D" w14:paraId="1ED38B33" w14:textId="77777777" w:rsidTr="003B518D">
        <w:tc>
          <w:tcPr>
            <w:tcW w:w="2074" w:type="dxa"/>
            <w:vMerge/>
          </w:tcPr>
          <w:p w14:paraId="333EEBD4" w14:textId="77777777" w:rsidR="003B518D" w:rsidRDefault="003B518D" w:rsidP="006208BF"/>
        </w:tc>
        <w:tc>
          <w:tcPr>
            <w:tcW w:w="7560" w:type="dxa"/>
            <w:gridSpan w:val="2"/>
          </w:tcPr>
          <w:p w14:paraId="0FE9FE75" w14:textId="77777777" w:rsidR="003B518D" w:rsidRPr="00D14117" w:rsidRDefault="003B518D" w:rsidP="006208BF">
            <w:r w:rsidRPr="00D14117">
              <w:t xml:space="preserve">If the Relay needs to establish RRC Connection when the Remote UE has requested emergency service, the </w:t>
            </w:r>
            <w:r w:rsidRPr="00C35671">
              <w:rPr>
                <w:highlight w:val="yellow"/>
              </w:rPr>
              <w:t>Relay shall use "Emergency" RRC Establishment Cause</w:t>
            </w:r>
            <w:r w:rsidRPr="00D14117">
              <w:t xml:space="preserve">.  </w:t>
            </w:r>
          </w:p>
        </w:tc>
      </w:tr>
      <w:tr w:rsidR="003B518D" w14:paraId="5874E400" w14:textId="77777777" w:rsidTr="003B518D">
        <w:tc>
          <w:tcPr>
            <w:tcW w:w="2074" w:type="dxa"/>
            <w:vMerge/>
          </w:tcPr>
          <w:p w14:paraId="348FDBF3" w14:textId="77777777" w:rsidR="003B518D" w:rsidRDefault="003B518D" w:rsidP="006208BF">
            <w:pPr>
              <w:overflowPunct w:val="0"/>
              <w:autoSpaceDE w:val="0"/>
              <w:autoSpaceDN w:val="0"/>
              <w:adjustRightInd w:val="0"/>
              <w:spacing w:after="180"/>
              <w:jc w:val="left"/>
              <w:textAlignment w:val="baseline"/>
            </w:pPr>
          </w:p>
        </w:tc>
        <w:tc>
          <w:tcPr>
            <w:tcW w:w="3780" w:type="dxa"/>
          </w:tcPr>
          <w:p w14:paraId="0DF5CA81" w14:textId="77777777" w:rsidR="003B518D" w:rsidRPr="00D14117" w:rsidRDefault="003B518D" w:rsidP="006208BF">
            <w:r w:rsidRPr="00D14117">
              <w:t xml:space="preserve">For a </w:t>
            </w:r>
            <w:r>
              <w:t>L2</w:t>
            </w:r>
            <w:r w:rsidRPr="00D14117">
              <w:t xml:space="preserve"> Relay to advertise its support of emergency service, </w:t>
            </w:r>
            <w:r w:rsidRPr="00C35671">
              <w:rPr>
                <w:highlight w:val="yellow"/>
              </w:rPr>
              <w:t>the serving NG-RAN support of emergency services is required</w:t>
            </w:r>
            <w:r w:rsidRPr="00D14117">
              <w:t>.</w:t>
            </w:r>
          </w:p>
        </w:tc>
        <w:tc>
          <w:tcPr>
            <w:tcW w:w="3780" w:type="dxa"/>
          </w:tcPr>
          <w:p w14:paraId="29666672" w14:textId="77777777" w:rsidR="003B518D" w:rsidRPr="00D14117" w:rsidRDefault="003B518D" w:rsidP="006208BF">
            <w:r w:rsidRPr="00D14117">
              <w:t xml:space="preserve">A </w:t>
            </w:r>
            <w:r>
              <w:t>L3</w:t>
            </w:r>
            <w:r w:rsidRPr="00D14117">
              <w:t xml:space="preserve"> Relay participates the relay discovery procedure for emergency service only when it receives the Emergency Service Support indicator in Registration Accept</w:t>
            </w:r>
          </w:p>
        </w:tc>
      </w:tr>
      <w:tr w:rsidR="003B518D" w14:paraId="003612B7" w14:textId="77777777" w:rsidTr="003B518D">
        <w:tc>
          <w:tcPr>
            <w:tcW w:w="2074" w:type="dxa"/>
            <w:vMerge/>
          </w:tcPr>
          <w:p w14:paraId="175BC3DF" w14:textId="77777777" w:rsidR="003B518D" w:rsidRDefault="003B518D" w:rsidP="006208BF">
            <w:pPr>
              <w:overflowPunct w:val="0"/>
              <w:autoSpaceDE w:val="0"/>
              <w:autoSpaceDN w:val="0"/>
              <w:adjustRightInd w:val="0"/>
              <w:spacing w:after="180"/>
              <w:jc w:val="left"/>
              <w:textAlignment w:val="baseline"/>
            </w:pPr>
          </w:p>
        </w:tc>
        <w:tc>
          <w:tcPr>
            <w:tcW w:w="3780" w:type="dxa"/>
          </w:tcPr>
          <w:p w14:paraId="3675FCC2" w14:textId="77777777" w:rsidR="003B518D" w:rsidRPr="00D14117" w:rsidRDefault="003B518D" w:rsidP="006208BF"/>
        </w:tc>
        <w:tc>
          <w:tcPr>
            <w:tcW w:w="3780" w:type="dxa"/>
          </w:tcPr>
          <w:p w14:paraId="676E6189" w14:textId="77777777" w:rsidR="003B518D" w:rsidRDefault="003B518D" w:rsidP="006208BF">
            <w:r w:rsidRPr="00101549">
              <w:t>A Layer-3 UE-to-Network Relay sets up or modifies an emergency PDU session to support the Remote UE's emergency service.</w:t>
            </w:r>
          </w:p>
          <w:p w14:paraId="10A0B46A" w14:textId="37C32883" w:rsidR="003B518D" w:rsidRPr="00D14117" w:rsidRDefault="003B518D" w:rsidP="006208BF">
            <w:r>
              <w:t xml:space="preserve">L3 Relay which has its own emergency service cannot </w:t>
            </w:r>
            <w:r w:rsidR="00781184">
              <w:t>serve</w:t>
            </w:r>
            <w:r w:rsidR="00781184" w:rsidRPr="00101549">
              <w:t xml:space="preserve"> </w:t>
            </w:r>
            <w:r w:rsidRPr="00101549">
              <w:t xml:space="preserve">an emergency service Remote UE.   </w:t>
            </w:r>
          </w:p>
        </w:tc>
      </w:tr>
      <w:tr w:rsidR="003B518D" w14:paraId="1D9B6ED3" w14:textId="77777777" w:rsidTr="003B518D">
        <w:tc>
          <w:tcPr>
            <w:tcW w:w="2074" w:type="dxa"/>
          </w:tcPr>
          <w:p w14:paraId="35789F8B" w14:textId="77777777" w:rsidR="003B518D" w:rsidRDefault="003B518D" w:rsidP="006208BF">
            <w:r>
              <w:t>For remote UE</w:t>
            </w:r>
          </w:p>
        </w:tc>
        <w:tc>
          <w:tcPr>
            <w:tcW w:w="7560" w:type="dxa"/>
            <w:gridSpan w:val="2"/>
          </w:tcPr>
          <w:p w14:paraId="6F8D5FA7" w14:textId="77777777" w:rsidR="003B518D" w:rsidRPr="00D14117" w:rsidRDefault="003B518D" w:rsidP="006208BF">
            <w:r w:rsidRPr="00C35671">
              <w:rPr>
                <w:highlight w:val="yellow"/>
              </w:rPr>
              <w:t>Prioritise direct connection over indirect connection</w:t>
            </w:r>
          </w:p>
        </w:tc>
      </w:tr>
    </w:tbl>
    <w:p w14:paraId="0440FABE" w14:textId="120B52FD" w:rsidR="00FB3C9D" w:rsidRDefault="003D1DDD">
      <w:pPr>
        <w:pStyle w:val="1"/>
      </w:pPr>
      <w:r>
        <w:t>Discussion</w:t>
      </w:r>
    </w:p>
    <w:p w14:paraId="34C40C6E" w14:textId="3B84125D" w:rsidR="003B518D" w:rsidRDefault="003B518D" w:rsidP="003B518D">
      <w:r>
        <w:t xml:space="preserve">In R18 U2N relay, the dedicated RSC has been introduced for emergency service by SA2, and it will be </w:t>
      </w:r>
      <w:r w:rsidRPr="00D14117">
        <w:t>used by the Relay UE and Remote UE during discovery and PC5 link establishment</w:t>
      </w:r>
      <w:r>
        <w:t>, which means for both R18 relay UE can R18 remote UE,</w:t>
      </w:r>
    </w:p>
    <w:p w14:paraId="54C15725" w14:textId="702BD133" w:rsidR="003B518D" w:rsidRDefault="003B518D" w:rsidP="0061462B">
      <w:pPr>
        <w:pStyle w:val="aff4"/>
        <w:numPr>
          <w:ilvl w:val="0"/>
          <w:numId w:val="21"/>
        </w:numPr>
        <w:ind w:left="357" w:hanging="357"/>
        <w:contextualSpacing w:val="0"/>
      </w:pPr>
      <w:r>
        <w:t xml:space="preserve">The relay UE </w:t>
      </w:r>
      <w:r w:rsidR="00931B35">
        <w:t xml:space="preserve">and </w:t>
      </w:r>
      <w:r>
        <w:t>remote UE can be aware of the intended service for the PC5 link is emergency service during the discovery/DCR procedure;</w:t>
      </w:r>
    </w:p>
    <w:p w14:paraId="415100AD" w14:textId="54F5F99D" w:rsidR="003B518D" w:rsidRDefault="003B518D" w:rsidP="0061462B">
      <w:pPr>
        <w:pStyle w:val="aff4"/>
        <w:numPr>
          <w:ilvl w:val="0"/>
          <w:numId w:val="21"/>
        </w:numPr>
        <w:ind w:left="357" w:hanging="357"/>
        <w:contextualSpacing w:val="0"/>
      </w:pPr>
      <w:r>
        <w:lastRenderedPageBreak/>
        <w:t xml:space="preserve">The PC5-link for emergency service relaying cannot be used for </w:t>
      </w:r>
      <w:r w:rsidR="00781184">
        <w:t xml:space="preserve">non-emergency </w:t>
      </w:r>
      <w:r>
        <w:t>services.</w:t>
      </w:r>
    </w:p>
    <w:p w14:paraId="577B6AFB" w14:textId="45997F21" w:rsidR="003B518D" w:rsidRPr="003B518D" w:rsidRDefault="003B518D" w:rsidP="003B518D">
      <w:r>
        <w:t xml:space="preserve">The following sub-sections will further </w:t>
      </w:r>
      <w:proofErr w:type="spellStart"/>
      <w:r>
        <w:t>analyze</w:t>
      </w:r>
      <w:proofErr w:type="spellEnd"/>
      <w:r>
        <w:t xml:space="preserve"> the possible RAN2 impacts for both relay and remote UE due to emergency service in R18. </w:t>
      </w:r>
    </w:p>
    <w:p w14:paraId="422424F1" w14:textId="412B28D8" w:rsidR="004E64C4" w:rsidRDefault="003B518D" w:rsidP="004E64C4">
      <w:pPr>
        <w:pStyle w:val="20"/>
      </w:pPr>
      <w:r>
        <w:t>Impact at Relay UE side</w:t>
      </w:r>
    </w:p>
    <w:p w14:paraId="1EFFC76A" w14:textId="43555A75" w:rsidR="00E34331" w:rsidRDefault="003B518D" w:rsidP="00DD4118">
      <w:r>
        <w:t>As mentioned above, the R18 U2N relay UE shall include the emergency-specific RSC in the discovery message and on the other side can know a R18 remote UE needs the relaying of emergency service by reading the RSC from remote UE</w:t>
      </w:r>
      <w:r w:rsidR="00781184">
        <w:t xml:space="preserve"> via DCR</w:t>
      </w:r>
      <w:r>
        <w:t xml:space="preserve">, which leads to </w:t>
      </w:r>
      <w:r w:rsidR="00DD4118">
        <w:t xml:space="preserve">some new restrictions on the condition for discovery/relay operation </w:t>
      </w:r>
      <w:r>
        <w:t>compared to R17 U2N relay</w:t>
      </w:r>
      <w:r w:rsidR="00DD4118">
        <w:t>.</w:t>
      </w:r>
    </w:p>
    <w:p w14:paraId="0BA4D4FB" w14:textId="3C7C1D2F" w:rsidR="000E0977" w:rsidRDefault="000E0977" w:rsidP="000E0977">
      <w:r>
        <w:t>SA2 has made the following conclusions:</w:t>
      </w:r>
    </w:p>
    <w:tbl>
      <w:tblPr>
        <w:tblStyle w:val="aff9"/>
        <w:tblW w:w="0" w:type="auto"/>
        <w:tblLook w:val="04A0" w:firstRow="1" w:lastRow="0" w:firstColumn="1" w:lastColumn="0" w:noHBand="0" w:noVBand="1"/>
      </w:tblPr>
      <w:tblGrid>
        <w:gridCol w:w="9629"/>
      </w:tblGrid>
      <w:tr w:rsidR="000E0977" w14:paraId="6A473ECC" w14:textId="77777777" w:rsidTr="000E0977">
        <w:tc>
          <w:tcPr>
            <w:tcW w:w="9629" w:type="dxa"/>
          </w:tcPr>
          <w:p w14:paraId="0E696C6C" w14:textId="6D89197C" w:rsidR="00E301E5" w:rsidRPr="00E301E5" w:rsidRDefault="00E301E5" w:rsidP="00E301E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E301E5">
              <w:rPr>
                <w:rFonts w:ascii="Times New Roman" w:eastAsia="Times New Roman" w:hAnsi="Times New Roman"/>
                <w:szCs w:val="20"/>
                <w:lang w:eastAsia="en-GB"/>
              </w:rPr>
              <w:t>The following conclusions are common to Layer-2 and Layer-3 UE</w:t>
            </w:r>
            <w:r w:rsidRPr="00E301E5">
              <w:rPr>
                <w:rFonts w:ascii="Times New Roman" w:eastAsia="Times New Roman" w:hAnsi="Times New Roman" w:hint="eastAsia"/>
                <w:szCs w:val="20"/>
                <w:lang w:eastAsia="en-GB"/>
              </w:rPr>
              <w:t>-</w:t>
            </w:r>
            <w:r w:rsidRPr="00E301E5">
              <w:rPr>
                <w:rFonts w:ascii="Times New Roman" w:eastAsia="Times New Roman" w:hAnsi="Times New Roman"/>
                <w:szCs w:val="20"/>
                <w:lang w:eastAsia="en-GB"/>
              </w:rPr>
              <w:t>to</w:t>
            </w:r>
            <w:r w:rsidRPr="00E301E5">
              <w:rPr>
                <w:rFonts w:ascii="Times New Roman" w:eastAsia="Times New Roman" w:hAnsi="Times New Roman" w:hint="eastAsia"/>
                <w:szCs w:val="20"/>
                <w:lang w:eastAsia="en-GB"/>
              </w:rPr>
              <w:t>-</w:t>
            </w:r>
            <w:r w:rsidRPr="00E301E5">
              <w:rPr>
                <w:rFonts w:ascii="Times New Roman" w:eastAsia="Times New Roman" w:hAnsi="Times New Roman"/>
                <w:szCs w:val="20"/>
                <w:lang w:eastAsia="en-GB"/>
              </w:rPr>
              <w:t>Network Relaying:</w:t>
            </w:r>
          </w:p>
          <w:p w14:paraId="0B089CDE" w14:textId="24D705F5" w:rsidR="000E0977" w:rsidRPr="000E0977" w:rsidRDefault="00E301E5" w:rsidP="00E301E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E301E5">
              <w:rPr>
                <w:rFonts w:ascii="Times New Roman" w:eastAsia="Times New Roman" w:hAnsi="Times New Roman"/>
                <w:szCs w:val="20"/>
                <w:lang w:eastAsia="en-GB"/>
              </w:rPr>
              <w:t>-</w:t>
            </w:r>
            <w:r w:rsidRPr="00E301E5">
              <w:rPr>
                <w:rFonts w:ascii="Times New Roman" w:eastAsia="Times New Roman" w:hAnsi="Times New Roman"/>
                <w:szCs w:val="20"/>
                <w:lang w:eastAsia="en-GB"/>
              </w:rPr>
              <w:tab/>
              <w:t xml:space="preserve">A 5G ProSe enabled UE acting as Relay </w:t>
            </w:r>
            <w:r w:rsidRPr="00E301E5">
              <w:rPr>
                <w:rFonts w:ascii="Times New Roman" w:eastAsia="Times New Roman" w:hAnsi="Times New Roman"/>
                <w:szCs w:val="20"/>
                <w:highlight w:val="yellow"/>
                <w:lang w:eastAsia="en-GB"/>
              </w:rPr>
              <w:t>shall have a normal registration</w:t>
            </w:r>
            <w:r w:rsidRPr="00E301E5">
              <w:rPr>
                <w:rFonts w:ascii="Times New Roman" w:eastAsia="Times New Roman" w:hAnsi="Times New Roman"/>
                <w:szCs w:val="20"/>
                <w:lang w:eastAsia="en-GB"/>
              </w:rPr>
              <w:t xml:space="preserve"> (including also normal registration for a 5G ProSe Relay enabled UE in Non-Allowed Area). </w:t>
            </w:r>
            <w:r w:rsidRPr="00E301E5">
              <w:rPr>
                <w:rFonts w:ascii="Times New Roman" w:eastAsia="Times New Roman" w:hAnsi="Times New Roman"/>
                <w:szCs w:val="20"/>
                <w:highlight w:val="yellow"/>
                <w:lang w:eastAsia="en-GB"/>
              </w:rPr>
              <w:t>A 5G ProSe Relay enabled UE in limited-service state shall not act as Relay</w:t>
            </w:r>
            <w:r w:rsidRPr="00E301E5">
              <w:rPr>
                <w:rFonts w:ascii="Times New Roman" w:eastAsia="Times New Roman" w:hAnsi="Times New Roman"/>
                <w:szCs w:val="20"/>
                <w:lang w:eastAsia="en-GB"/>
              </w:rPr>
              <w:t>. Mobility Restrictions that are overruled for UE requesting direct emergency service are overruled also for 5G ProSe UE-to-Network Relay that is relaying emergency service.</w:t>
            </w:r>
          </w:p>
          <w:p w14:paraId="6476AD43"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等线" w:hAnsi="Times New Roman"/>
                <w:szCs w:val="20"/>
              </w:rPr>
            </w:pPr>
            <w:r w:rsidRPr="000E0977">
              <w:rPr>
                <w:rFonts w:ascii="Times New Roman" w:eastAsia="Times New Roman" w:hAnsi="Times New Roman"/>
                <w:szCs w:val="20"/>
                <w:lang w:eastAsia="en-GB"/>
              </w:rPr>
              <w:t>-</w:t>
            </w:r>
            <w:r w:rsidRPr="000E0977">
              <w:rPr>
                <w:rFonts w:ascii="Times New Roman" w:eastAsia="Times New Roman" w:hAnsi="Times New Roman"/>
                <w:szCs w:val="20"/>
                <w:lang w:eastAsia="en-GB"/>
              </w:rPr>
              <w:tab/>
              <w:t>A dedicated PC5 link associated with an emergency RSC is only used for emergency service</w:t>
            </w:r>
            <w:r w:rsidRPr="000E0977">
              <w:rPr>
                <w:rFonts w:ascii="Times New Roman" w:eastAsia="等线" w:hAnsi="Times New Roman" w:hint="eastAsia"/>
                <w:szCs w:val="20"/>
              </w:rPr>
              <w:t xml:space="preserve">. </w:t>
            </w:r>
            <w:r w:rsidRPr="000E0977">
              <w:rPr>
                <w:rFonts w:ascii="Times New Roman" w:eastAsia="Times New Roman" w:hAnsi="Times New Roman"/>
                <w:szCs w:val="20"/>
                <w:lang w:eastAsia="en-GB"/>
              </w:rPr>
              <w:t xml:space="preserve">A 5G ProSe </w:t>
            </w:r>
            <w:r w:rsidRPr="000E0977">
              <w:rPr>
                <w:rFonts w:ascii="Times New Roman" w:eastAsia="等线" w:hAnsi="Times New Roman" w:hint="eastAsia"/>
                <w:szCs w:val="20"/>
              </w:rPr>
              <w:t xml:space="preserve">enabled </w:t>
            </w:r>
            <w:r w:rsidRPr="000E0977">
              <w:rPr>
                <w:rFonts w:ascii="Times New Roman" w:eastAsia="Times New Roman" w:hAnsi="Times New Roman"/>
                <w:szCs w:val="20"/>
                <w:lang w:eastAsia="en-GB"/>
              </w:rPr>
              <w:t>UE</w:t>
            </w:r>
            <w:r w:rsidRPr="000E0977">
              <w:rPr>
                <w:rFonts w:ascii="Times New Roman" w:eastAsia="等线" w:hAnsi="Times New Roman" w:hint="eastAsia"/>
                <w:szCs w:val="20"/>
              </w:rPr>
              <w:t xml:space="preserve"> </w:t>
            </w:r>
            <w:r w:rsidRPr="000E0977">
              <w:rPr>
                <w:rFonts w:ascii="Times New Roman" w:eastAsia="Times New Roman" w:hAnsi="Times New Roman"/>
                <w:szCs w:val="20"/>
                <w:lang w:eastAsia="en-GB"/>
              </w:rPr>
              <w:t xml:space="preserve">shall not advertise its support for relaying emergency service unless </w:t>
            </w:r>
            <w:r w:rsidRPr="000E0977">
              <w:rPr>
                <w:rFonts w:ascii="Times New Roman" w:eastAsia="Times New Roman" w:hAnsi="Times New Roman"/>
                <w:szCs w:val="20"/>
                <w:highlight w:val="yellow"/>
                <w:lang w:eastAsia="en-GB"/>
              </w:rPr>
              <w:t>the serving network has provided an indication of support of relaying of emergency service</w:t>
            </w:r>
            <w:r w:rsidRPr="000E0977">
              <w:rPr>
                <w:rFonts w:ascii="Times New Roman" w:eastAsia="Times New Roman" w:hAnsi="Times New Roman"/>
                <w:szCs w:val="20"/>
                <w:lang w:eastAsia="en-GB"/>
              </w:rPr>
              <w:t>.</w:t>
            </w:r>
          </w:p>
          <w:p w14:paraId="2E3B08F5" w14:textId="60A083C4" w:rsidR="000E0977" w:rsidRPr="000E0977" w:rsidRDefault="000E0977" w:rsidP="00E301E5">
            <w:pPr>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1135" w:hanging="851"/>
              <w:jc w:val="left"/>
              <w:textAlignment w:val="baseline"/>
              <w:rPr>
                <w:rFonts w:ascii="Times New Roman" w:eastAsia="等线" w:hAnsi="Times New Roman"/>
                <w:szCs w:val="20"/>
              </w:rPr>
            </w:pPr>
            <w:r w:rsidRPr="000E0977">
              <w:rPr>
                <w:rFonts w:ascii="Times New Roman" w:eastAsia="Times New Roman" w:hAnsi="Times New Roman"/>
                <w:szCs w:val="20"/>
                <w:lang w:eastAsia="en-GB"/>
              </w:rPr>
              <w:t xml:space="preserve">NOTE </w:t>
            </w:r>
            <w:r w:rsidRPr="000E0977">
              <w:rPr>
                <w:rFonts w:ascii="Times New Roman" w:eastAsia="等线" w:hAnsi="Times New Roman" w:hint="eastAsia"/>
                <w:szCs w:val="20"/>
              </w:rPr>
              <w:t>1</w:t>
            </w:r>
            <w:r w:rsidRPr="000E0977">
              <w:rPr>
                <w:rFonts w:ascii="Times New Roman" w:eastAsia="Times New Roman" w:hAnsi="Times New Roman"/>
                <w:szCs w:val="20"/>
                <w:lang w:eastAsia="en-GB"/>
              </w:rPr>
              <w:t>:</w:t>
            </w:r>
            <w:r w:rsidRPr="000E0977">
              <w:rPr>
                <w:rFonts w:ascii="Times New Roman" w:eastAsia="等线" w:hAnsi="Times New Roman" w:hint="eastAsia"/>
                <w:szCs w:val="20"/>
              </w:rPr>
              <w:tab/>
            </w:r>
            <w:r w:rsidRPr="000E0977">
              <w:rPr>
                <w:rFonts w:ascii="Times New Roman" w:eastAsia="Times New Roman" w:hAnsi="Times New Roman"/>
                <w:szCs w:val="20"/>
                <w:lang w:eastAsia="en-GB"/>
              </w:rPr>
              <w:t>Whether a 5G ProSe Layer-2 UE-to-Network Relay needs the indication of support of relaying emergency services from its serving PLMN before advertising its support of relaying emergency services is to be determined in normative phase.</w:t>
            </w:r>
          </w:p>
          <w:p w14:paraId="29D375FF"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0E0977">
              <w:rPr>
                <w:rFonts w:ascii="Times New Roman" w:eastAsia="Times New Roman" w:hAnsi="Times New Roman"/>
                <w:szCs w:val="20"/>
                <w:lang w:eastAsia="en-GB"/>
              </w:rPr>
              <w:t>The following conclusions apply to Layer-2 UE</w:t>
            </w:r>
            <w:r w:rsidRPr="000E0977">
              <w:rPr>
                <w:rFonts w:ascii="Times New Roman" w:eastAsia="Times New Roman" w:hAnsi="Times New Roman" w:hint="eastAsia"/>
                <w:szCs w:val="20"/>
                <w:lang w:eastAsia="en-GB"/>
              </w:rPr>
              <w:t>-</w:t>
            </w:r>
            <w:r w:rsidRPr="000E0977">
              <w:rPr>
                <w:rFonts w:ascii="Times New Roman" w:eastAsia="Times New Roman" w:hAnsi="Times New Roman"/>
                <w:szCs w:val="20"/>
                <w:lang w:eastAsia="en-GB"/>
              </w:rPr>
              <w:t>to</w:t>
            </w:r>
            <w:r w:rsidRPr="000E0977">
              <w:rPr>
                <w:rFonts w:ascii="Times New Roman" w:eastAsia="Times New Roman" w:hAnsi="Times New Roman" w:hint="eastAsia"/>
                <w:szCs w:val="20"/>
                <w:lang w:eastAsia="en-GB"/>
              </w:rPr>
              <w:t>-</w:t>
            </w:r>
            <w:r w:rsidRPr="000E0977">
              <w:rPr>
                <w:rFonts w:ascii="Times New Roman" w:eastAsia="Times New Roman" w:hAnsi="Times New Roman"/>
                <w:szCs w:val="20"/>
                <w:lang w:eastAsia="en-GB"/>
              </w:rPr>
              <w:t>Network Relaying:</w:t>
            </w:r>
          </w:p>
          <w:p w14:paraId="30628D0E"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lang w:eastAsia="en-GB"/>
              </w:rPr>
            </w:pPr>
            <w:r w:rsidRPr="000E0977">
              <w:rPr>
                <w:rFonts w:ascii="Times New Roman" w:eastAsia="Times New Roman" w:hAnsi="Times New Roman"/>
                <w:szCs w:val="20"/>
                <w:lang w:eastAsia="en-GB"/>
              </w:rPr>
              <w:t>-</w:t>
            </w:r>
            <w:r w:rsidRPr="000E0977">
              <w:rPr>
                <w:rFonts w:ascii="Times New Roman" w:eastAsia="Times New Roman" w:hAnsi="Times New Roman"/>
                <w:szCs w:val="20"/>
                <w:lang w:eastAsia="en-GB"/>
              </w:rPr>
              <w:tab/>
              <w:t xml:space="preserve">For a 5G ProSe Layer-2 UE-to-Network Relay to advertise its support of emergency service, </w:t>
            </w:r>
            <w:r w:rsidRPr="000E0977">
              <w:rPr>
                <w:rFonts w:ascii="Times New Roman" w:eastAsia="Times New Roman" w:hAnsi="Times New Roman"/>
                <w:szCs w:val="20"/>
                <w:highlight w:val="yellow"/>
                <w:lang w:eastAsia="en-GB"/>
              </w:rPr>
              <w:t>the serving NG-RAN support of emergency services is required</w:t>
            </w:r>
            <w:r w:rsidRPr="000E0977">
              <w:rPr>
                <w:rFonts w:ascii="Times New Roman" w:eastAsia="Times New Roman" w:hAnsi="Times New Roman"/>
                <w:szCs w:val="20"/>
                <w:lang w:eastAsia="en-GB"/>
              </w:rPr>
              <w:t xml:space="preserve"> as the Layer</w:t>
            </w:r>
            <w:r w:rsidRPr="000E0977">
              <w:rPr>
                <w:rFonts w:ascii="Times New Roman" w:eastAsia="等线" w:hAnsi="Times New Roman" w:hint="eastAsia"/>
                <w:szCs w:val="20"/>
              </w:rPr>
              <w:t>-2</w:t>
            </w:r>
            <w:r w:rsidRPr="000E0977">
              <w:rPr>
                <w:rFonts w:ascii="Times New Roman" w:eastAsia="Times New Roman" w:hAnsi="Times New Roman"/>
                <w:szCs w:val="20"/>
                <w:lang w:eastAsia="en-GB"/>
              </w:rPr>
              <w:t xml:space="preserve"> Remote UE may select a different PLMN from the Layer-2 Relay.</w:t>
            </w:r>
          </w:p>
          <w:p w14:paraId="26B8E706"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jc w:val="left"/>
              <w:textAlignment w:val="baseline"/>
              <w:rPr>
                <w:rFonts w:ascii="Times New Roman" w:eastAsia="Times New Roman" w:hAnsi="Times New Roman"/>
                <w:szCs w:val="20"/>
                <w:lang w:eastAsia="en-GB"/>
              </w:rPr>
            </w:pPr>
            <w:r w:rsidRPr="000E0977">
              <w:rPr>
                <w:rFonts w:ascii="Times New Roman" w:eastAsia="Times New Roman" w:hAnsi="Times New Roman"/>
                <w:szCs w:val="20"/>
                <w:lang w:eastAsia="en-GB"/>
              </w:rPr>
              <w:t>The following conclusions apply to Layer-3 UE</w:t>
            </w:r>
            <w:r w:rsidRPr="000E0977">
              <w:rPr>
                <w:rFonts w:ascii="Times New Roman" w:eastAsia="Times New Roman" w:hAnsi="Times New Roman" w:hint="eastAsia"/>
                <w:szCs w:val="20"/>
                <w:lang w:eastAsia="en-GB"/>
              </w:rPr>
              <w:t>-</w:t>
            </w:r>
            <w:r w:rsidRPr="000E0977">
              <w:rPr>
                <w:rFonts w:ascii="Times New Roman" w:eastAsia="Times New Roman" w:hAnsi="Times New Roman"/>
                <w:szCs w:val="20"/>
                <w:lang w:eastAsia="en-GB"/>
              </w:rPr>
              <w:t>to</w:t>
            </w:r>
            <w:r w:rsidRPr="000E0977">
              <w:rPr>
                <w:rFonts w:ascii="Times New Roman" w:eastAsia="Times New Roman" w:hAnsi="Times New Roman" w:hint="eastAsia"/>
                <w:szCs w:val="20"/>
                <w:lang w:eastAsia="en-GB"/>
              </w:rPr>
              <w:t>-</w:t>
            </w:r>
            <w:r w:rsidRPr="000E0977">
              <w:rPr>
                <w:rFonts w:ascii="Times New Roman" w:eastAsia="Times New Roman" w:hAnsi="Times New Roman"/>
                <w:szCs w:val="20"/>
                <w:lang w:eastAsia="en-GB"/>
              </w:rPr>
              <w:t>Network Relaying:</w:t>
            </w:r>
          </w:p>
          <w:p w14:paraId="1E838688"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等线" w:hAnsi="Times New Roman"/>
                <w:szCs w:val="20"/>
              </w:rPr>
            </w:pPr>
            <w:r w:rsidRPr="000E0977">
              <w:rPr>
                <w:rFonts w:ascii="Times New Roman" w:eastAsia="Times New Roman" w:hAnsi="Times New Roman"/>
                <w:szCs w:val="20"/>
                <w:lang w:eastAsia="en-GB"/>
              </w:rPr>
              <w:t>-</w:t>
            </w:r>
            <w:r w:rsidRPr="000E0977">
              <w:rPr>
                <w:rFonts w:ascii="Times New Roman" w:eastAsia="Times New Roman" w:hAnsi="Times New Roman"/>
                <w:szCs w:val="20"/>
                <w:lang w:eastAsia="en-GB"/>
              </w:rPr>
              <w:tab/>
              <w:t xml:space="preserve">A 5G ProSe Layer-3 UE-to-Network Relay participates the relay discovery procedure for emergency service only </w:t>
            </w:r>
            <w:r w:rsidRPr="000E0977">
              <w:rPr>
                <w:rFonts w:ascii="Times New Roman" w:eastAsia="Times New Roman" w:hAnsi="Times New Roman"/>
                <w:szCs w:val="20"/>
                <w:highlight w:val="yellow"/>
                <w:lang w:eastAsia="en-GB"/>
              </w:rPr>
              <w:t>when it receives the Emergency Service Support indicator in Registration Accept</w:t>
            </w:r>
            <w:r w:rsidRPr="000E0977">
              <w:rPr>
                <w:rFonts w:ascii="Times New Roman" w:eastAsia="Times New Roman" w:hAnsi="Times New Roman"/>
                <w:szCs w:val="20"/>
                <w:lang w:eastAsia="en-GB"/>
              </w:rPr>
              <w:t>.</w:t>
            </w:r>
          </w:p>
          <w:p w14:paraId="16B5AD33"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等线" w:hAnsi="Times New Roman"/>
                <w:szCs w:val="20"/>
              </w:rPr>
            </w:pPr>
            <w:r w:rsidRPr="000E0977">
              <w:rPr>
                <w:rFonts w:ascii="Times New Roman" w:eastAsia="Times New Roman" w:hAnsi="Times New Roman"/>
                <w:szCs w:val="20"/>
                <w:lang w:eastAsia="en-GB"/>
              </w:rPr>
              <w:t>-</w:t>
            </w:r>
            <w:r w:rsidRPr="000E0977">
              <w:rPr>
                <w:rFonts w:ascii="Times New Roman" w:eastAsia="Times New Roman" w:hAnsi="Times New Roman"/>
                <w:szCs w:val="20"/>
                <w:lang w:eastAsia="en-GB"/>
              </w:rPr>
              <w:tab/>
              <w:t>A Layer-3 UE-to-Network Relay sets up or modifies an emergency PDU session to support the Remote UE's emergency service</w:t>
            </w:r>
            <w:r w:rsidRPr="000E0977">
              <w:rPr>
                <w:rFonts w:ascii="Times New Roman" w:eastAsia="等线" w:hAnsi="Times New Roman" w:hint="eastAsia"/>
                <w:szCs w:val="20"/>
              </w:rPr>
              <w:t>.</w:t>
            </w:r>
          </w:p>
          <w:p w14:paraId="52C24083" w14:textId="77777777" w:rsidR="000E0977" w:rsidRPr="000E0977" w:rsidRDefault="000E0977" w:rsidP="000E0977">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Times New Roman" w:hAnsi="Times New Roman"/>
                <w:szCs w:val="20"/>
              </w:rPr>
            </w:pPr>
            <w:r w:rsidRPr="000E0977">
              <w:rPr>
                <w:rFonts w:ascii="Times New Roman" w:eastAsia="Times New Roman" w:hAnsi="Times New Roman"/>
                <w:szCs w:val="20"/>
                <w:lang w:eastAsia="en-GB"/>
              </w:rPr>
              <w:t>-</w:t>
            </w:r>
            <w:r w:rsidRPr="000E0977">
              <w:rPr>
                <w:rFonts w:ascii="Times New Roman" w:eastAsia="Times New Roman" w:hAnsi="Times New Roman"/>
                <w:szCs w:val="20"/>
                <w:lang w:eastAsia="en-GB"/>
              </w:rPr>
              <w:tab/>
            </w:r>
            <w:bookmarkStart w:id="6" w:name="_Hlk119570571"/>
            <w:r w:rsidRPr="000E0977">
              <w:rPr>
                <w:rFonts w:ascii="Times New Roman" w:eastAsia="Times New Roman" w:hAnsi="Times New Roman"/>
                <w:szCs w:val="20"/>
                <w:highlight w:val="yellow"/>
                <w:lang w:eastAsia="en-GB"/>
              </w:rPr>
              <w:t xml:space="preserve">When a </w:t>
            </w:r>
            <w:r w:rsidRPr="000E0977">
              <w:rPr>
                <w:rFonts w:ascii="Times New Roman" w:eastAsia="Times New Roman" w:hAnsi="Times New Roman"/>
                <w:szCs w:val="20"/>
                <w:highlight w:val="yellow"/>
              </w:rPr>
              <w:t>5G ProSe Layer-3 UE-to-Network Relay UE</w:t>
            </w:r>
            <w:r w:rsidRPr="000E0977">
              <w:rPr>
                <w:rFonts w:ascii="Times New Roman" w:eastAsia="Times New Roman" w:hAnsi="Times New Roman"/>
                <w:szCs w:val="20"/>
                <w:highlight w:val="yellow"/>
                <w:lang w:eastAsia="en-GB"/>
              </w:rPr>
              <w:t xml:space="preserve"> initiates emergency service,</w:t>
            </w:r>
            <w:r w:rsidRPr="000E0977">
              <w:rPr>
                <w:rFonts w:ascii="Times New Roman" w:eastAsia="Times New Roman" w:hAnsi="Times New Roman"/>
                <w:szCs w:val="20"/>
                <w:lang w:eastAsia="en-GB"/>
              </w:rPr>
              <w:t xml:space="preserve"> </w:t>
            </w:r>
            <w:r w:rsidRPr="000E0977">
              <w:rPr>
                <w:rFonts w:ascii="Times New Roman" w:eastAsia="Times New Roman" w:hAnsi="Times New Roman"/>
                <w:szCs w:val="20"/>
                <w:highlight w:val="yellow"/>
                <w:lang w:eastAsia="en-GB"/>
              </w:rPr>
              <w:t>the 5G ProSe Relay UE shall not advertise its support of emergency service and reject any Remote UE’s requests for relaying emergency services.</w:t>
            </w:r>
            <w:r w:rsidRPr="000E0977">
              <w:rPr>
                <w:rFonts w:ascii="Times New Roman" w:eastAsia="Times New Roman" w:hAnsi="Times New Roman"/>
                <w:szCs w:val="20"/>
                <w:lang w:eastAsia="en-GB"/>
              </w:rPr>
              <w:t xml:space="preserve"> The </w:t>
            </w:r>
            <w:r w:rsidRPr="000E0977">
              <w:rPr>
                <w:rFonts w:ascii="Times New Roman" w:eastAsia="Times New Roman" w:hAnsi="Times New Roman"/>
                <w:szCs w:val="20"/>
              </w:rPr>
              <w:t>5G ProSe Layer-3 UE-to-Network Remote UE</w:t>
            </w:r>
            <w:r w:rsidRPr="000E0977">
              <w:rPr>
                <w:rFonts w:ascii="Times New Roman" w:eastAsia="Times New Roman" w:hAnsi="Times New Roman"/>
                <w:szCs w:val="20"/>
                <w:lang w:eastAsia="en-GB"/>
              </w:rPr>
              <w:t xml:space="preserve"> can attempt to select other </w:t>
            </w:r>
            <w:r w:rsidRPr="000E0977">
              <w:rPr>
                <w:rFonts w:ascii="Times New Roman" w:eastAsia="Times New Roman" w:hAnsi="Times New Roman"/>
                <w:szCs w:val="20"/>
              </w:rPr>
              <w:t>5G ProSe Layer-3 UE-to-Network Relay.</w:t>
            </w:r>
            <w:bookmarkEnd w:id="6"/>
          </w:p>
          <w:p w14:paraId="499EC062" w14:textId="08EBE181" w:rsidR="000E0977" w:rsidRPr="00E301E5" w:rsidRDefault="000E0977" w:rsidP="00E301E5">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568" w:hanging="284"/>
              <w:jc w:val="left"/>
              <w:textAlignment w:val="baseline"/>
              <w:rPr>
                <w:rFonts w:ascii="Times New Roman" w:eastAsia="等线" w:hAnsi="Times New Roman"/>
                <w:szCs w:val="20"/>
              </w:rPr>
            </w:pPr>
            <w:r w:rsidRPr="000E0977">
              <w:rPr>
                <w:rFonts w:ascii="Times New Roman" w:eastAsia="Times New Roman" w:hAnsi="Times New Roman"/>
                <w:szCs w:val="20"/>
              </w:rPr>
              <w:t>-</w:t>
            </w:r>
            <w:r w:rsidRPr="000E0977">
              <w:rPr>
                <w:rFonts w:ascii="Times New Roman" w:eastAsia="Times New Roman" w:hAnsi="Times New Roman"/>
                <w:szCs w:val="20"/>
              </w:rPr>
              <w:tab/>
            </w:r>
            <w:bookmarkStart w:id="7" w:name="_Hlk119570840"/>
            <w:r w:rsidRPr="000E0977">
              <w:rPr>
                <w:rFonts w:ascii="Times New Roman" w:eastAsia="Times New Roman" w:hAnsi="Times New Roman"/>
                <w:szCs w:val="20"/>
              </w:rPr>
              <w:t xml:space="preserve">If the 5G ProSe Layer-3 Relay is relaying an emergency service for a 5G ProSe Layer-3 Remote UE, then </w:t>
            </w:r>
            <w:r w:rsidRPr="000E0977">
              <w:rPr>
                <w:rFonts w:ascii="Times New Roman" w:eastAsia="Times New Roman" w:hAnsi="Times New Roman"/>
                <w:szCs w:val="20"/>
                <w:highlight w:val="yellow"/>
              </w:rPr>
              <w:t>it shall prioritise its own emergency service establishment and stop relaying the Remote UEs emergency service</w:t>
            </w:r>
            <w:r w:rsidRPr="000E0977">
              <w:rPr>
                <w:rFonts w:ascii="Times New Roman" w:eastAsia="Times New Roman" w:hAnsi="Times New Roman"/>
                <w:szCs w:val="20"/>
              </w:rPr>
              <w:t>.</w:t>
            </w:r>
            <w:bookmarkEnd w:id="7"/>
          </w:p>
        </w:tc>
      </w:tr>
    </w:tbl>
    <w:p w14:paraId="3AD6E30F" w14:textId="57CF5D4F" w:rsidR="00E301E5" w:rsidRDefault="00E301E5" w:rsidP="0061462B">
      <w:pPr>
        <w:spacing w:beforeLines="50" w:before="120"/>
      </w:pPr>
      <w:r>
        <w:t xml:space="preserve">As seen in the above conclusions, the restrictions are from </w:t>
      </w:r>
      <w:r w:rsidR="00FB42E1">
        <w:t xml:space="preserve">2 </w:t>
      </w:r>
      <w:r>
        <w:t>aspects:</w:t>
      </w:r>
    </w:p>
    <w:p w14:paraId="32B451D5" w14:textId="728F4490" w:rsidR="00E301E5" w:rsidRDefault="00E301E5" w:rsidP="0061462B">
      <w:pPr>
        <w:pStyle w:val="aff4"/>
        <w:numPr>
          <w:ilvl w:val="0"/>
          <w:numId w:val="23"/>
        </w:numPr>
        <w:ind w:left="357" w:hanging="357"/>
        <w:contextualSpacing w:val="0"/>
      </w:pPr>
      <w:r>
        <w:t xml:space="preserve">The L2/L3 relay UE’s </w:t>
      </w:r>
      <w:r w:rsidR="00781184">
        <w:t xml:space="preserve">network </w:t>
      </w:r>
      <w:r>
        <w:t>has provided the indication of supporting emergency service;</w:t>
      </w:r>
    </w:p>
    <w:p w14:paraId="5036A061" w14:textId="64ADABD5" w:rsidR="00E301E5" w:rsidRDefault="00E301E5" w:rsidP="0061462B">
      <w:pPr>
        <w:pStyle w:val="aff4"/>
        <w:numPr>
          <w:ilvl w:val="0"/>
          <w:numId w:val="23"/>
        </w:numPr>
        <w:ind w:left="357" w:hanging="357"/>
        <w:contextualSpacing w:val="0"/>
      </w:pPr>
      <w:r>
        <w:t xml:space="preserve">The L3 relay UE itself </w:t>
      </w:r>
      <w:r w:rsidR="00FA5332">
        <w:t>doesn’t have its own</w:t>
      </w:r>
      <w:r>
        <w:t xml:space="preserve"> emergency service</w:t>
      </w:r>
      <w:r w:rsidR="00AF2D91">
        <w:t xml:space="preserve"> (if it is serving remote UE’s emergency service)</w:t>
      </w:r>
      <w:r w:rsidR="00FA5332">
        <w:t>.</w:t>
      </w:r>
    </w:p>
    <w:p w14:paraId="368A7197" w14:textId="58451A48" w:rsidR="007558C7" w:rsidRDefault="00FA5332" w:rsidP="00E34331">
      <w:pPr>
        <w:rPr>
          <w:lang w:val="en-US"/>
        </w:rPr>
      </w:pPr>
      <w:r>
        <w:rPr>
          <w:lang w:val="en-US"/>
        </w:rPr>
        <w:t xml:space="preserve">For the </w:t>
      </w:r>
      <w:r w:rsidR="00FB42E1">
        <w:rPr>
          <w:lang w:val="en-US"/>
        </w:rPr>
        <w:t xml:space="preserve">first </w:t>
      </w:r>
      <w:r>
        <w:rPr>
          <w:lang w:val="en-US"/>
        </w:rPr>
        <w:t xml:space="preserve">restriction on the NW indication of supporting emergency, from AS perspective, there is already the indication (i.e., </w:t>
      </w:r>
      <w:proofErr w:type="spellStart"/>
      <w:r w:rsidRPr="00FA5332">
        <w:rPr>
          <w:i/>
          <w:lang w:val="en-US"/>
        </w:rPr>
        <w:t>ims-EmergencySupport</w:t>
      </w:r>
      <w:proofErr w:type="spellEnd"/>
      <w:r>
        <w:rPr>
          <w:lang w:val="en-US"/>
        </w:rPr>
        <w:t xml:space="preserve">) in SIB1, so from RAN2/AS perspective this indication is already supported, and it is SA2’s work on the </w:t>
      </w:r>
      <w:r w:rsidR="00781184">
        <w:rPr>
          <w:lang w:val="en-US"/>
        </w:rPr>
        <w:t xml:space="preserve">left issue of </w:t>
      </w:r>
      <w:r>
        <w:rPr>
          <w:lang w:val="en-US"/>
        </w:rPr>
        <w:t>NAS indication.</w:t>
      </w:r>
    </w:p>
    <w:tbl>
      <w:tblPr>
        <w:tblStyle w:val="aff9"/>
        <w:tblW w:w="0" w:type="auto"/>
        <w:tblLook w:val="04A0" w:firstRow="1" w:lastRow="0" w:firstColumn="1" w:lastColumn="0" w:noHBand="0" w:noVBand="1"/>
      </w:tblPr>
      <w:tblGrid>
        <w:gridCol w:w="9629"/>
      </w:tblGrid>
      <w:tr w:rsidR="00FA5332" w14:paraId="322EEDA6" w14:textId="77777777" w:rsidTr="00FA5332">
        <w:tc>
          <w:tcPr>
            <w:tcW w:w="9629" w:type="dxa"/>
          </w:tcPr>
          <w:p w14:paraId="200B7562" w14:textId="72675325" w:rsidR="00FA5332" w:rsidRPr="00FA5332" w:rsidRDefault="00FA5332" w:rsidP="00FA5332">
            <w:pPr>
              <w:keepNext/>
              <w:keepLines/>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0"/>
              <w:jc w:val="left"/>
              <w:textAlignment w:val="baseline"/>
              <w:rPr>
                <w:rFonts w:eastAsia="Times New Roman"/>
                <w:b/>
                <w:bCs/>
                <w:i/>
                <w:sz w:val="18"/>
                <w:lang w:eastAsia="en-GB"/>
              </w:rPr>
            </w:pPr>
            <w:proofErr w:type="spellStart"/>
            <w:r>
              <w:rPr>
                <w:rFonts w:eastAsia="Times New Roman"/>
                <w:b/>
                <w:bCs/>
                <w:i/>
                <w:sz w:val="18"/>
                <w:lang w:val="en-US" w:eastAsia="en-GB"/>
              </w:rPr>
              <w:lastRenderedPageBreak/>
              <w:t>i</w:t>
            </w:r>
            <w:r w:rsidRPr="00FA5332">
              <w:rPr>
                <w:rFonts w:eastAsia="Times New Roman"/>
                <w:b/>
                <w:bCs/>
                <w:i/>
                <w:sz w:val="18"/>
                <w:lang w:eastAsia="en-GB"/>
              </w:rPr>
              <w:t>ms-EmergencySupport</w:t>
            </w:r>
            <w:proofErr w:type="spellEnd"/>
          </w:p>
          <w:p w14:paraId="5B10E506" w14:textId="72A300EC" w:rsidR="00FA5332" w:rsidRDefault="00FA5332" w:rsidP="00FA5332">
            <w:pPr>
              <w:pBdr>
                <w:top w:val="none" w:sz="0" w:space="0" w:color="auto"/>
                <w:left w:val="none" w:sz="0" w:space="0" w:color="auto"/>
                <w:bottom w:val="none" w:sz="0" w:space="0" w:color="auto"/>
                <w:right w:val="none" w:sz="0" w:space="0" w:color="auto"/>
                <w:between w:val="none" w:sz="0" w:space="0" w:color="auto"/>
              </w:pBdr>
              <w:rPr>
                <w:lang w:val="en-US"/>
              </w:rPr>
            </w:pPr>
            <w:r w:rsidRPr="00FA5332">
              <w:rPr>
                <w:rFonts w:ascii="Times New Roman" w:eastAsia="Times New Roman" w:hAnsi="Times New Roman"/>
                <w:lang w:eastAsia="en-GB"/>
              </w:rPr>
              <w:t>Indicates whether the cell supports IMS emergency bearer services for UEs in limited service mode. If absent, IMS emergency call is not supported by the network in the cell for UEs in limited service mode.</w:t>
            </w:r>
          </w:p>
        </w:tc>
      </w:tr>
    </w:tbl>
    <w:p w14:paraId="37CECE01" w14:textId="7BCC20EB" w:rsidR="00FA5332" w:rsidRPr="007558C7" w:rsidRDefault="00FA5332" w:rsidP="0036757A">
      <w:pPr>
        <w:pStyle w:val="Observation"/>
        <w:spacing w:beforeLines="50" w:before="120"/>
        <w:ind w:left="1701" w:hanging="1701"/>
        <w:rPr>
          <w:lang w:val="en-US"/>
        </w:rPr>
      </w:pPr>
      <w:bookmarkStart w:id="8" w:name="_Toc131770145"/>
      <w:r>
        <w:rPr>
          <w:lang w:val="en-US"/>
        </w:rPr>
        <w:t xml:space="preserve">There is already an AS indication (i.e., </w:t>
      </w:r>
      <w:proofErr w:type="spellStart"/>
      <w:r w:rsidRPr="00FA5332">
        <w:rPr>
          <w:i/>
          <w:lang w:val="en-US"/>
        </w:rPr>
        <w:t>ims-EmergencySupport</w:t>
      </w:r>
      <w:proofErr w:type="spellEnd"/>
      <w:r>
        <w:rPr>
          <w:lang w:val="en-US"/>
        </w:rPr>
        <w:t>) in SIB1 to indicate whether the network supports emergency.</w:t>
      </w:r>
      <w:bookmarkEnd w:id="8"/>
    </w:p>
    <w:p w14:paraId="250D6B9E" w14:textId="27FC5356" w:rsidR="00FA5332" w:rsidRDefault="00FA5332" w:rsidP="00FA5332">
      <w:pPr>
        <w:rPr>
          <w:lang w:val="en-US"/>
        </w:rPr>
      </w:pPr>
      <w:bookmarkStart w:id="9" w:name="_Toc115427260"/>
      <w:r>
        <w:rPr>
          <w:lang w:val="en-US"/>
        </w:rPr>
        <w:t xml:space="preserve">Regarding the </w:t>
      </w:r>
      <w:r w:rsidR="00781184">
        <w:rPr>
          <w:lang w:val="en-US"/>
        </w:rPr>
        <w:t xml:space="preserve">latter </w:t>
      </w:r>
      <w:r>
        <w:rPr>
          <w:lang w:val="en-US"/>
        </w:rPr>
        <w:t xml:space="preserve">restriction, i.e., the L3 relay UE itself doesn’t have own emergency service, it is </w:t>
      </w:r>
      <w:r w:rsidR="00781184">
        <w:rPr>
          <w:lang w:val="en-US"/>
        </w:rPr>
        <w:t xml:space="preserve">also </w:t>
      </w:r>
      <w:r>
        <w:rPr>
          <w:lang w:val="en-US"/>
        </w:rPr>
        <w:t>SA2 work for ensuring this, i.e., no AS impact for this restriction.</w:t>
      </w:r>
    </w:p>
    <w:p w14:paraId="330CA209" w14:textId="77777777" w:rsidR="00FA5332" w:rsidRDefault="00FA5332" w:rsidP="0036757A">
      <w:pPr>
        <w:pStyle w:val="Observation"/>
        <w:ind w:left="1701" w:hanging="1701"/>
        <w:rPr>
          <w:lang w:val="en-US"/>
        </w:rPr>
      </w:pPr>
      <w:bookmarkStart w:id="10" w:name="_Toc131770146"/>
      <w:r>
        <w:rPr>
          <w:lang w:val="en-US"/>
        </w:rPr>
        <w:t>It is SA2 work to ensure the L3 U2N relay has only one PDU session for emergency service.</w:t>
      </w:r>
      <w:bookmarkEnd w:id="10"/>
    </w:p>
    <w:bookmarkEnd w:id="9"/>
    <w:p w14:paraId="71EAE8FC" w14:textId="220048FD" w:rsidR="00391515" w:rsidRDefault="003B518D" w:rsidP="004E64C4">
      <w:pPr>
        <w:pStyle w:val="20"/>
      </w:pPr>
      <w:r>
        <w:t>Impact at Remote UE side</w:t>
      </w:r>
    </w:p>
    <w:p w14:paraId="2BEC33A1" w14:textId="40BE12DF" w:rsidR="00C0650D" w:rsidDel="006D7D61" w:rsidRDefault="00617277" w:rsidP="00ED511C">
      <w:r w:rsidDel="006D7D61">
        <w:t>For Remote UE, the difference from R17 is that</w:t>
      </w:r>
      <w:r w:rsidR="00F11EDD" w:rsidDel="006D7D61">
        <w:t>,</w:t>
      </w:r>
    </w:p>
    <w:p w14:paraId="2C8ECBF0" w14:textId="77777777" w:rsidR="0036757A" w:rsidDel="006D7D61" w:rsidRDefault="0036757A" w:rsidP="0036757A">
      <w:pPr>
        <w:pStyle w:val="aff4"/>
        <w:numPr>
          <w:ilvl w:val="0"/>
          <w:numId w:val="18"/>
        </w:numPr>
        <w:ind w:left="357" w:hanging="357"/>
        <w:contextualSpacing w:val="0"/>
      </w:pPr>
      <w:r w:rsidDel="006D7D61">
        <w:t>In R17, for a CONNECTED remote UE, it is allowed that remote UE can obtain both emergency and non-emergency service via the same relay UE, while in R18, the emergency service and non-emergency service cannot share the same relay link.</w:t>
      </w:r>
    </w:p>
    <w:p w14:paraId="2E7DEBC2" w14:textId="7EA60750" w:rsidR="003639D1" w:rsidDel="006D7D61" w:rsidRDefault="00617277" w:rsidP="0036757A">
      <w:pPr>
        <w:pStyle w:val="aff4"/>
        <w:numPr>
          <w:ilvl w:val="0"/>
          <w:numId w:val="18"/>
        </w:numPr>
        <w:ind w:left="357" w:hanging="357"/>
        <w:contextualSpacing w:val="0"/>
      </w:pPr>
      <w:r w:rsidDel="006D7D61">
        <w:t xml:space="preserve">In R17, for </w:t>
      </w:r>
      <w:proofErr w:type="spellStart"/>
      <w:proofErr w:type="gramStart"/>
      <w:r w:rsidDel="006D7D61">
        <w:t>a</w:t>
      </w:r>
      <w:proofErr w:type="spellEnd"/>
      <w:proofErr w:type="gramEnd"/>
      <w:r w:rsidDel="006D7D61">
        <w:t xml:space="preserve"> IDLE/INACTIVE remote UE, </w:t>
      </w:r>
      <w:r w:rsidR="004A483B" w:rsidDel="006D7D61">
        <w:t xml:space="preserve">from AS perspective, </w:t>
      </w:r>
      <w:r w:rsidDel="006D7D61">
        <w:t xml:space="preserve">it is up to remote UE implementation to </w:t>
      </w:r>
      <w:r w:rsidR="00B643CF" w:rsidDel="006D7D61">
        <w:t>connect to NW through direct or indirect link</w:t>
      </w:r>
      <w:r w:rsidR="004A483B" w:rsidDel="006D7D61">
        <w:t xml:space="preserve"> which </w:t>
      </w:r>
      <w:proofErr w:type="spellStart"/>
      <w:r w:rsidR="004A483B" w:rsidDel="006D7D61">
        <w:t>fulfi</w:t>
      </w:r>
      <w:r w:rsidR="00781184" w:rsidDel="006D7D61">
        <w:t>l</w:t>
      </w:r>
      <w:r w:rsidR="004A483B" w:rsidDel="006D7D61">
        <w:t>ls</w:t>
      </w:r>
      <w:proofErr w:type="spellEnd"/>
      <w:r w:rsidR="004A483B" w:rsidDel="006D7D61">
        <w:t xml:space="preserve"> upper layer requirement</w:t>
      </w:r>
      <w:r w:rsidR="003639D1" w:rsidDel="006D7D61">
        <w:t xml:space="preserve">, </w:t>
      </w:r>
      <w:r w:rsidR="00B643CF" w:rsidDel="006D7D61">
        <w:t xml:space="preserve">While in R18, according to SA2 conclusion, for emergency service, the remote UE shall </w:t>
      </w:r>
      <w:r w:rsidR="00781184" w:rsidDel="006D7D61">
        <w:t xml:space="preserve">prioritize </w:t>
      </w:r>
      <w:r w:rsidR="00B643CF" w:rsidDel="006D7D61">
        <w:t>direct link over indirect link.</w:t>
      </w:r>
    </w:p>
    <w:tbl>
      <w:tblPr>
        <w:tblStyle w:val="aff9"/>
        <w:tblW w:w="0" w:type="auto"/>
        <w:tblLook w:val="04A0" w:firstRow="1" w:lastRow="0" w:firstColumn="1" w:lastColumn="0" w:noHBand="0" w:noVBand="1"/>
      </w:tblPr>
      <w:tblGrid>
        <w:gridCol w:w="9629"/>
      </w:tblGrid>
      <w:tr w:rsidR="00B643CF" w:rsidDel="006D7D61" w14:paraId="5D1865E0" w14:textId="5082B1BD" w:rsidTr="00B643CF">
        <w:tc>
          <w:tcPr>
            <w:tcW w:w="9629" w:type="dxa"/>
          </w:tcPr>
          <w:p w14:paraId="137BEE8F" w14:textId="167E832C" w:rsidR="00B643CF" w:rsidDel="006D7D61" w:rsidRDefault="00B643CF" w:rsidP="0061462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28" w:left="228" w:hanging="284"/>
              <w:jc w:val="left"/>
              <w:textAlignment w:val="baseline"/>
              <w:rPr>
                <w:rFonts w:ascii="Times New Roman" w:eastAsia="Times New Roman" w:hAnsi="Times New Roman"/>
                <w:szCs w:val="20"/>
                <w:lang w:eastAsia="en-GB"/>
              </w:rPr>
            </w:pPr>
            <w:r w:rsidRPr="00B643CF" w:rsidDel="006D7D61">
              <w:rPr>
                <w:rFonts w:ascii="Times New Roman" w:eastAsia="Times New Roman" w:hAnsi="Times New Roman"/>
                <w:szCs w:val="20"/>
                <w:lang w:eastAsia="en-GB"/>
              </w:rPr>
              <w:t>-</w:t>
            </w:r>
            <w:r w:rsidRPr="00B643CF" w:rsidDel="006D7D61">
              <w:rPr>
                <w:rFonts w:ascii="Times New Roman" w:eastAsia="Times New Roman" w:hAnsi="Times New Roman"/>
                <w:szCs w:val="20"/>
                <w:lang w:eastAsia="en-GB"/>
              </w:rPr>
              <w:tab/>
              <w:t xml:space="preserve">For emergency service, </w:t>
            </w:r>
            <w:r w:rsidRPr="00B643CF" w:rsidDel="006D7D61">
              <w:rPr>
                <w:rFonts w:ascii="Times New Roman" w:eastAsia="Times New Roman" w:hAnsi="Times New Roman"/>
                <w:szCs w:val="20"/>
                <w:highlight w:val="yellow"/>
                <w:lang w:eastAsia="en-GB"/>
              </w:rPr>
              <w:t>the UE shall prioritise direct connection to network</w:t>
            </w:r>
            <w:r w:rsidRPr="00B643CF" w:rsidDel="006D7D61">
              <w:rPr>
                <w:rFonts w:ascii="Times New Roman" w:eastAsia="Times New Roman" w:hAnsi="Times New Roman"/>
                <w:szCs w:val="20"/>
                <w:lang w:eastAsia="en-GB"/>
              </w:rPr>
              <w:t>. If direct connection is not possible</w:t>
            </w:r>
            <w:r w:rsidRPr="00B643CF" w:rsidDel="006D7D61">
              <w:rPr>
                <w:rFonts w:ascii="Times New Roman" w:eastAsia="等线" w:hAnsi="Times New Roman" w:hint="eastAsia"/>
                <w:szCs w:val="20"/>
              </w:rPr>
              <w:t xml:space="preserve"> </w:t>
            </w:r>
            <w:r w:rsidRPr="00B643CF" w:rsidDel="006D7D61">
              <w:rPr>
                <w:rFonts w:ascii="Times New Roman" w:eastAsia="Times New Roman" w:hAnsi="Times New Roman"/>
                <w:szCs w:val="20"/>
                <w:lang w:eastAsia="en-GB"/>
              </w:rPr>
              <w:t>(including the case that the RAN broadcast SIB indicates no emergency support), the UE shall attempt to obtain emergency service via UE-to-Network Relay</w:t>
            </w:r>
          </w:p>
          <w:p w14:paraId="52CEA839" w14:textId="0C8E7748" w:rsidR="002A4C18" w:rsidRPr="00406FE7" w:rsidDel="006D7D61" w:rsidRDefault="002A4C18" w:rsidP="0061462B">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leftChars="-28" w:left="228" w:hanging="284"/>
              <w:jc w:val="left"/>
              <w:textAlignment w:val="baseline"/>
              <w:rPr>
                <w:rFonts w:ascii="Times New Roman" w:eastAsia="等线" w:hAnsi="Times New Roman"/>
                <w:szCs w:val="20"/>
              </w:rPr>
            </w:pPr>
            <w:r w:rsidRPr="002A4C18" w:rsidDel="006D7D61">
              <w:rPr>
                <w:rFonts w:ascii="Times New Roman" w:eastAsia="Times New Roman" w:hAnsi="Times New Roman"/>
                <w:szCs w:val="20"/>
                <w:lang w:eastAsia="en-GB"/>
              </w:rPr>
              <w:t>-</w:t>
            </w:r>
            <w:r w:rsidRPr="002A4C18" w:rsidDel="006D7D61">
              <w:rPr>
                <w:rFonts w:ascii="Times New Roman" w:eastAsia="Times New Roman" w:hAnsi="Times New Roman"/>
                <w:szCs w:val="20"/>
                <w:lang w:eastAsia="en-GB"/>
              </w:rPr>
              <w:tab/>
            </w:r>
            <w:r w:rsidRPr="00406FE7" w:rsidDel="006D7D61">
              <w:rPr>
                <w:rFonts w:ascii="Times New Roman" w:eastAsia="Times New Roman" w:hAnsi="Times New Roman"/>
                <w:szCs w:val="20"/>
                <w:highlight w:val="yellow"/>
                <w:lang w:eastAsia="en-GB"/>
              </w:rPr>
              <w:t>A dedicated PC5 link associated with an emergency RSC is only used for emergency service</w:t>
            </w:r>
            <w:r w:rsidRPr="002A4C18" w:rsidDel="006D7D61">
              <w:rPr>
                <w:rFonts w:ascii="Times New Roman" w:eastAsia="等线" w:hAnsi="Times New Roman" w:hint="eastAsia"/>
                <w:szCs w:val="20"/>
              </w:rPr>
              <w:t xml:space="preserve">. </w:t>
            </w:r>
            <w:r w:rsidRPr="002A4C18" w:rsidDel="006D7D61">
              <w:rPr>
                <w:rFonts w:ascii="Times New Roman" w:eastAsia="Times New Roman" w:hAnsi="Times New Roman"/>
                <w:szCs w:val="20"/>
                <w:lang w:eastAsia="en-GB"/>
              </w:rPr>
              <w:t xml:space="preserve">A 5G ProSe </w:t>
            </w:r>
            <w:r w:rsidRPr="002A4C18" w:rsidDel="006D7D61">
              <w:rPr>
                <w:rFonts w:ascii="Times New Roman" w:eastAsia="等线" w:hAnsi="Times New Roman" w:hint="eastAsia"/>
                <w:szCs w:val="20"/>
              </w:rPr>
              <w:t xml:space="preserve">enabled </w:t>
            </w:r>
            <w:r w:rsidRPr="002A4C18" w:rsidDel="006D7D61">
              <w:rPr>
                <w:rFonts w:ascii="Times New Roman" w:eastAsia="Times New Roman" w:hAnsi="Times New Roman"/>
                <w:szCs w:val="20"/>
                <w:lang w:eastAsia="en-GB"/>
              </w:rPr>
              <w:t>UE</w:t>
            </w:r>
            <w:r w:rsidRPr="002A4C18" w:rsidDel="006D7D61">
              <w:rPr>
                <w:rFonts w:ascii="Times New Roman" w:eastAsia="等线" w:hAnsi="Times New Roman" w:hint="eastAsia"/>
                <w:szCs w:val="20"/>
              </w:rPr>
              <w:t xml:space="preserve"> </w:t>
            </w:r>
            <w:r w:rsidRPr="002A4C18" w:rsidDel="006D7D61">
              <w:rPr>
                <w:rFonts w:ascii="Times New Roman" w:eastAsia="Times New Roman" w:hAnsi="Times New Roman"/>
                <w:szCs w:val="20"/>
                <w:lang w:eastAsia="en-GB"/>
              </w:rPr>
              <w:t>shall not advertise its support for relaying emergency service unless the serving network has provided an indication of support of relaying of emergency service.</w:t>
            </w:r>
          </w:p>
        </w:tc>
      </w:tr>
    </w:tbl>
    <w:p w14:paraId="6382419A" w14:textId="77777777" w:rsidR="0036757A" w:rsidDel="006D7D61" w:rsidRDefault="0036757A" w:rsidP="0036757A">
      <w:pPr>
        <w:pStyle w:val="Observation"/>
        <w:ind w:left="1701" w:hanging="1701"/>
      </w:pPr>
      <w:bookmarkStart w:id="11" w:name="_Toc125987539"/>
      <w:bookmarkStart w:id="12" w:name="_Toc131509194"/>
      <w:bookmarkStart w:id="13" w:name="_Toc131770147"/>
      <w:bookmarkEnd w:id="11"/>
      <w:r w:rsidDel="006D7D61">
        <w:t xml:space="preserve">In R18, the </w:t>
      </w:r>
      <w:r w:rsidRPr="002A4C18" w:rsidDel="006D7D61">
        <w:t xml:space="preserve">PC5 link associated with an emergency RSC </w:t>
      </w:r>
      <w:r w:rsidDel="006D7D61">
        <w:t>shall be</w:t>
      </w:r>
      <w:r w:rsidRPr="002A4C18" w:rsidDel="006D7D61">
        <w:t xml:space="preserve"> only used for emergency service</w:t>
      </w:r>
      <w:r w:rsidDel="006D7D61">
        <w:t>.</w:t>
      </w:r>
      <w:bookmarkEnd w:id="13"/>
      <w:r w:rsidDel="006D7D61">
        <w:t xml:space="preserve"> </w:t>
      </w:r>
    </w:p>
    <w:p w14:paraId="686109F0" w14:textId="00B4F480" w:rsidR="00F11EDD" w:rsidDel="006D7D61" w:rsidRDefault="00B643CF" w:rsidP="0036757A">
      <w:pPr>
        <w:pStyle w:val="Observation"/>
        <w:spacing w:beforeLines="50" w:before="120"/>
        <w:ind w:left="1701" w:hanging="1701"/>
      </w:pPr>
      <w:bookmarkStart w:id="14" w:name="_Toc131770148"/>
      <w:r w:rsidDel="006D7D61">
        <w:t>I</w:t>
      </w:r>
      <w:r w:rsidRPr="00B643CF" w:rsidDel="006D7D61">
        <w:t xml:space="preserve">n R18, for emergency service, direct </w:t>
      </w:r>
      <w:r w:rsidDel="006D7D61">
        <w:t>connection</w:t>
      </w:r>
      <w:r w:rsidRPr="00B643CF" w:rsidDel="006D7D61">
        <w:t xml:space="preserve"> </w:t>
      </w:r>
      <w:r w:rsidR="00DD4EC0" w:rsidDel="006D7D61">
        <w:t xml:space="preserve">shall be prioritized </w:t>
      </w:r>
      <w:r w:rsidRPr="00B643CF" w:rsidDel="006D7D61">
        <w:t xml:space="preserve">over indirect </w:t>
      </w:r>
      <w:r w:rsidDel="006D7D61">
        <w:t>connection.</w:t>
      </w:r>
      <w:bookmarkEnd w:id="12"/>
      <w:bookmarkEnd w:id="14"/>
    </w:p>
    <w:p w14:paraId="28FDD427" w14:textId="36CA03BF" w:rsidR="000C0411" w:rsidRDefault="000C0411" w:rsidP="000C0411">
      <w:r>
        <w:t xml:space="preserve">For the </w:t>
      </w:r>
      <w:r w:rsidR="0036757A">
        <w:t xml:space="preserve">first </w:t>
      </w:r>
      <w:r>
        <w:t xml:space="preserve">aspect, i.e., </w:t>
      </w:r>
      <w:r w:rsidR="000723CD">
        <w:t>the emergency service and non-emergency service cannot share the same relay link</w:t>
      </w:r>
      <w:r>
        <w:t>, it can be further divided into 2 cases:</w:t>
      </w:r>
    </w:p>
    <w:p w14:paraId="3CB26B22" w14:textId="1D518633" w:rsidR="000C0411" w:rsidRDefault="000C0411" w:rsidP="0061462B">
      <w:pPr>
        <w:pStyle w:val="aff4"/>
        <w:numPr>
          <w:ilvl w:val="0"/>
          <w:numId w:val="26"/>
        </w:numPr>
        <w:ind w:left="357" w:hanging="357"/>
        <w:contextualSpacing w:val="0"/>
      </w:pPr>
      <w:r w:rsidRPr="000C0411">
        <w:t>A dedicated PC5 link associated with an emergency RSC is only used for emergency service</w:t>
      </w:r>
      <w:r>
        <w:t xml:space="preserve">=&gt; </w:t>
      </w:r>
      <w:r w:rsidRPr="00406FE7">
        <w:rPr>
          <w:highlight w:val="green"/>
        </w:rPr>
        <w:t>SA2 conclusion</w:t>
      </w:r>
      <w:r>
        <w:t>;</w:t>
      </w:r>
    </w:p>
    <w:p w14:paraId="1C0F23CC" w14:textId="7355DCC8" w:rsidR="000C0411" w:rsidRDefault="000C0411" w:rsidP="0061462B">
      <w:pPr>
        <w:pStyle w:val="aff4"/>
        <w:numPr>
          <w:ilvl w:val="0"/>
          <w:numId w:val="26"/>
        </w:numPr>
        <w:ind w:left="357" w:hanging="357"/>
        <w:contextualSpacing w:val="0"/>
      </w:pPr>
      <w:r>
        <w:t>A PC5 link associated with a non-emergency RSC is only used for non-emergency service?</w:t>
      </w:r>
      <w:r w:rsidR="00781184">
        <w:t xml:space="preserve"> </w:t>
      </w:r>
      <w:r>
        <w:t>=&gt;</w:t>
      </w:r>
      <w:r w:rsidR="00781184">
        <w:t xml:space="preserve"> </w:t>
      </w:r>
      <w:r w:rsidRPr="00406FE7">
        <w:rPr>
          <w:highlight w:val="yellow"/>
        </w:rPr>
        <w:t>not clear according to SA2 conclusion</w:t>
      </w:r>
      <w:r>
        <w:t>;</w:t>
      </w:r>
    </w:p>
    <w:p w14:paraId="35AD5C8C" w14:textId="0944196B" w:rsidR="000C0411" w:rsidRDefault="000C0411" w:rsidP="000C0411">
      <w:pPr>
        <w:rPr>
          <w:highlight w:val="yellow"/>
        </w:rPr>
      </w:pPr>
      <w:r>
        <w:t xml:space="preserve">For the above 2 cases, RAN2 can make further discussion for the </w:t>
      </w:r>
      <w:r w:rsidRPr="00406FE7">
        <w:rPr>
          <w:highlight w:val="green"/>
        </w:rPr>
        <w:t>first case</w:t>
      </w:r>
      <w:r>
        <w:t xml:space="preserve"> and wait for SA2’s clear conclusion on the </w:t>
      </w:r>
      <w:r w:rsidRPr="00406FE7">
        <w:rPr>
          <w:highlight w:val="yellow"/>
        </w:rPr>
        <w:t>second case</w:t>
      </w:r>
      <w:r>
        <w:rPr>
          <w:highlight w:val="yellow"/>
        </w:rPr>
        <w:t>;</w:t>
      </w:r>
    </w:p>
    <w:p w14:paraId="148FD313" w14:textId="44BB6E73" w:rsidR="000C0411" w:rsidRDefault="000723CD" w:rsidP="000C0411">
      <w:r>
        <w:t>In case a remote UE has connected to NW via a relay</w:t>
      </w:r>
      <w:r w:rsidRPr="002A4C18">
        <w:t xml:space="preserve"> link associated with an emergency RSC</w:t>
      </w:r>
      <w:r>
        <w:t xml:space="preserve">, and it has other services (non-emergency) coming, </w:t>
      </w:r>
      <w:r w:rsidR="00126516">
        <w:t xml:space="preserve">the UE needs to </w:t>
      </w:r>
      <w:r w:rsidR="00126516" w:rsidRPr="00CB5EC9">
        <w:rPr>
          <w:noProof/>
        </w:rPr>
        <w:t xml:space="preserve">trigger </w:t>
      </w:r>
      <w:r w:rsidR="00126516">
        <w:rPr>
          <w:noProof/>
        </w:rPr>
        <w:t>a new</w:t>
      </w:r>
      <w:r w:rsidR="00126516" w:rsidRPr="00CB5EC9">
        <w:rPr>
          <w:noProof/>
        </w:rPr>
        <w:t xml:space="preserve"> PDU Session </w:t>
      </w:r>
      <w:r w:rsidR="00126516">
        <w:rPr>
          <w:noProof/>
        </w:rPr>
        <w:t>e</w:t>
      </w:r>
      <w:r w:rsidR="00126516" w:rsidRPr="00CB5EC9">
        <w:rPr>
          <w:noProof/>
        </w:rPr>
        <w:t xml:space="preserve">stablishment procedure </w:t>
      </w:r>
      <w:r w:rsidR="00126516">
        <w:rPr>
          <w:noProof/>
        </w:rPr>
        <w:t xml:space="preserve">for the non-emergency service, and </w:t>
      </w:r>
      <w:r>
        <w:t>according to SA2 conclusion, it cannot use the current emergency-dedicated relay link, i.e., mobility/reconfiguration on the path is needed.</w:t>
      </w:r>
    </w:p>
    <w:p w14:paraId="65502C07" w14:textId="31495235" w:rsidR="000723CD" w:rsidRDefault="000723CD" w:rsidP="0036757A">
      <w:pPr>
        <w:pStyle w:val="Observation"/>
        <w:ind w:left="1701" w:hanging="1701"/>
      </w:pPr>
      <w:bookmarkStart w:id="15" w:name="_Toc131770149"/>
      <w:r>
        <w:t xml:space="preserve">For a remote UE </w:t>
      </w:r>
      <w:r w:rsidRPr="000723CD">
        <w:t xml:space="preserve">has connected to </w:t>
      </w:r>
      <w:r w:rsidR="00D87DEC">
        <w:t>network</w:t>
      </w:r>
      <w:r w:rsidR="00D87DEC" w:rsidRPr="000723CD">
        <w:t xml:space="preserve"> </w:t>
      </w:r>
      <w:r w:rsidRPr="000723CD">
        <w:t>via a relay link associated with an emergency RSC</w:t>
      </w:r>
      <w:r>
        <w:t xml:space="preserve">, when non-emergency service comes, the </w:t>
      </w:r>
      <w:r w:rsidRPr="000723CD">
        <w:t>path</w:t>
      </w:r>
      <w:r>
        <w:t xml:space="preserve"> reconfiguration</w:t>
      </w:r>
      <w:r w:rsidRPr="000723CD">
        <w:t xml:space="preserve"> is needed</w:t>
      </w:r>
      <w:r>
        <w:t>.</w:t>
      </w:r>
      <w:bookmarkEnd w:id="15"/>
    </w:p>
    <w:p w14:paraId="76091FA7" w14:textId="58518AFC" w:rsidR="006565E4" w:rsidRDefault="000723CD" w:rsidP="000723CD">
      <w:r>
        <w:t xml:space="preserve">Since it is network </w:t>
      </w:r>
      <w:r w:rsidR="00781184">
        <w:t xml:space="preserve">who </w:t>
      </w:r>
      <w:r>
        <w:t>control</w:t>
      </w:r>
      <w:r w:rsidR="00781184">
        <w:t>s</w:t>
      </w:r>
      <w:r>
        <w:t xml:space="preserve"> the mobility/path switching when the UE is in RRC_CONNECTED, the impact to remote UE is to let the network know its </w:t>
      </w:r>
      <w:r w:rsidR="00781184">
        <w:t xml:space="preserve">initiation </w:t>
      </w:r>
      <w:r>
        <w:t>on the non-emergency service</w:t>
      </w:r>
      <w:r w:rsidR="00126516">
        <w:t xml:space="preserve">, i.e., remote UE needs to report </w:t>
      </w:r>
      <w:r w:rsidR="006565E4">
        <w:rPr>
          <w:rFonts w:hint="eastAsia"/>
        </w:rPr>
        <w:t>t</w:t>
      </w:r>
      <w:r w:rsidR="006565E4">
        <w:t>o network on the coming non-emergency service.</w:t>
      </w:r>
    </w:p>
    <w:p w14:paraId="68839C90" w14:textId="465B331F" w:rsidR="000723CD" w:rsidRDefault="00A9799E" w:rsidP="006565E4">
      <w:pPr>
        <w:pStyle w:val="Proposal"/>
      </w:pPr>
      <w:bookmarkStart w:id="16" w:name="_Toc131770151"/>
      <w:r>
        <w:t>R</w:t>
      </w:r>
      <w:r w:rsidR="006565E4">
        <w:t>emote UE indicate</w:t>
      </w:r>
      <w:r w:rsidR="00AF0E86">
        <w:t>s</w:t>
      </w:r>
      <w:r w:rsidR="006565E4" w:rsidRPr="006565E4">
        <w:t xml:space="preserve"> to network on the </w:t>
      </w:r>
      <w:r>
        <w:t>start/stop of</w:t>
      </w:r>
      <w:r w:rsidR="006565E4" w:rsidRPr="006565E4">
        <w:t xml:space="preserve"> </w:t>
      </w:r>
      <w:r>
        <w:t xml:space="preserve">emergency and </w:t>
      </w:r>
      <w:r w:rsidR="006565E4" w:rsidRPr="006565E4">
        <w:t>non-emergency service</w:t>
      </w:r>
      <w:r w:rsidR="006565E4">
        <w:t>.</w:t>
      </w:r>
      <w:bookmarkEnd w:id="16"/>
    </w:p>
    <w:p w14:paraId="5A02BDD1" w14:textId="4B4DCA40" w:rsidR="00781184" w:rsidRDefault="0085411B" w:rsidP="006565E4">
      <w:r>
        <w:t xml:space="preserve">In R17 service continuity, the measurement reports from remote UE to network </w:t>
      </w:r>
      <w:r w:rsidR="00781184">
        <w:t xml:space="preserve">was </w:t>
      </w:r>
      <w:r>
        <w:t xml:space="preserve">defined for service continuity which indicates the candidate relay UEs. </w:t>
      </w:r>
    </w:p>
    <w:p w14:paraId="34F824A2" w14:textId="0254D7E3" w:rsidR="006565E4" w:rsidRDefault="0085411B" w:rsidP="006565E4">
      <w:r>
        <w:lastRenderedPageBreak/>
        <w:t>In R18, b</w:t>
      </w:r>
      <w:r w:rsidR="006565E4">
        <w:t xml:space="preserve">esides the </w:t>
      </w:r>
      <w:r>
        <w:t xml:space="preserve">above-mentioned </w:t>
      </w:r>
      <w:r w:rsidR="006565E4">
        <w:t>indication of the coming non-emergency service</w:t>
      </w:r>
      <w:r>
        <w:t>,</w:t>
      </w:r>
      <w:r w:rsidR="006565E4">
        <w:t xml:space="preserve"> due to the differentiation of emergency and non-emergency relay link, the remote UE </w:t>
      </w:r>
      <w:r>
        <w:t xml:space="preserve">also </w:t>
      </w:r>
      <w:r w:rsidR="006565E4">
        <w:t>need</w:t>
      </w:r>
      <w:r>
        <w:t>s</w:t>
      </w:r>
      <w:r w:rsidR="006565E4">
        <w:t xml:space="preserve"> to </w:t>
      </w:r>
      <w:r>
        <w:t xml:space="preserve">indicate whether each candidate relay supports emergency or non-emergency service </w:t>
      </w:r>
      <w:r w:rsidR="006565E4">
        <w:t>so that NW can decide on the proper configurations.</w:t>
      </w:r>
      <w:r w:rsidR="00781184">
        <w:t xml:space="preserve"> The concrete form of the reporting can be FFS, e.g., whether the remote UE reports the RSC or the service type (emergency, non-emergency) directly.</w:t>
      </w:r>
    </w:p>
    <w:p w14:paraId="4720138E" w14:textId="25BAF54B" w:rsidR="006565E4" w:rsidRDefault="006565E4" w:rsidP="0036757A">
      <w:pPr>
        <w:pStyle w:val="Observation"/>
        <w:ind w:left="1701" w:hanging="1701"/>
      </w:pPr>
      <w:bookmarkStart w:id="17" w:name="_Toc131770150"/>
      <w:r>
        <w:t xml:space="preserve">In R18, </w:t>
      </w:r>
      <w:r w:rsidR="00D412E5">
        <w:t>network needs to differentiate different relay UEs regarding supporting emergency or not</w:t>
      </w:r>
      <w:r>
        <w:t>.</w:t>
      </w:r>
      <w:bookmarkEnd w:id="17"/>
    </w:p>
    <w:p w14:paraId="2DFD5B6F" w14:textId="0BEAE2C1" w:rsidR="004E64C4" w:rsidRDefault="002452C7" w:rsidP="0061462B">
      <w:pPr>
        <w:pStyle w:val="Proposal"/>
      </w:pPr>
      <w:bookmarkStart w:id="18" w:name="_Toc131770152"/>
      <w:r>
        <w:t xml:space="preserve">Remote UE indicates to network on </w:t>
      </w:r>
      <w:r w:rsidR="006A7AE2">
        <w:t>the supported service of candidate relay. FFS on the detailed report form, e.g., RSC or service type (emergency, non-emergency).</w:t>
      </w:r>
      <w:bookmarkEnd w:id="18"/>
      <w:r w:rsidR="006A7AE2">
        <w:t xml:space="preserve"> </w:t>
      </w:r>
      <w:bookmarkStart w:id="19" w:name="_Toc114214864"/>
      <w:bookmarkStart w:id="20" w:name="_Toc114245162"/>
      <w:bookmarkStart w:id="21" w:name="_Toc114649503"/>
      <w:bookmarkStart w:id="22" w:name="_Toc114750371"/>
      <w:bookmarkEnd w:id="19"/>
      <w:bookmarkEnd w:id="20"/>
      <w:bookmarkEnd w:id="21"/>
      <w:bookmarkEnd w:id="22"/>
    </w:p>
    <w:p w14:paraId="1CCF18D9" w14:textId="77777777" w:rsidR="0036757A" w:rsidDel="006D7D61" w:rsidRDefault="0036757A" w:rsidP="0036757A">
      <w:r w:rsidDel="006D7D61">
        <w:t xml:space="preserve">For the </w:t>
      </w:r>
      <w:r>
        <w:t>second</w:t>
      </w:r>
      <w:r w:rsidDel="006D7D61">
        <w:t xml:space="preserve"> aspect, i.e., the prioritization of direct link over in-direct link, </w:t>
      </w:r>
    </w:p>
    <w:p w14:paraId="4FF8EF55" w14:textId="77777777" w:rsidR="0036757A" w:rsidDel="006D7D61" w:rsidRDefault="0036757A" w:rsidP="0036757A">
      <w:pPr>
        <w:pStyle w:val="aff4"/>
        <w:numPr>
          <w:ilvl w:val="0"/>
          <w:numId w:val="27"/>
        </w:numPr>
        <w:ind w:left="357" w:hanging="357"/>
        <w:contextualSpacing w:val="0"/>
      </w:pPr>
      <w:r w:rsidDel="006D7D61">
        <w:t>For a CONNECTED remote UE, the path switch is handled by gNB implementation without spec impact;</w:t>
      </w:r>
    </w:p>
    <w:p w14:paraId="1C027A0E" w14:textId="77777777" w:rsidR="0036757A" w:rsidDel="006D7D61" w:rsidRDefault="0036757A" w:rsidP="0036757A">
      <w:pPr>
        <w:pStyle w:val="aff4"/>
        <w:numPr>
          <w:ilvl w:val="0"/>
          <w:numId w:val="27"/>
        </w:numPr>
        <w:ind w:left="357" w:hanging="357"/>
        <w:contextualSpacing w:val="0"/>
      </w:pPr>
      <w:r w:rsidDel="006D7D61">
        <w:t xml:space="preserve">For </w:t>
      </w:r>
      <w:proofErr w:type="spellStart"/>
      <w:proofErr w:type="gramStart"/>
      <w:r w:rsidDel="006D7D61">
        <w:t>a</w:t>
      </w:r>
      <w:proofErr w:type="spellEnd"/>
      <w:proofErr w:type="gramEnd"/>
      <w:r w:rsidDel="006D7D61">
        <w:t xml:space="preserve"> IDLE/INACTIVE/OOC remote UE, currently, it is based on UE implementation, considering the current SA2 TR just gives a general direction, there is no much need to update the RAN2 stage-3 spec.</w:t>
      </w:r>
    </w:p>
    <w:p w14:paraId="26112D53" w14:textId="77777777" w:rsidR="0036757A" w:rsidDel="006D7D61" w:rsidRDefault="0036757A" w:rsidP="0036757A">
      <w:r w:rsidDel="006D7D61">
        <w:t>Therefore, o</w:t>
      </w:r>
      <w:r w:rsidRPr="00FB1797" w:rsidDel="006D7D61">
        <w:t xml:space="preserve">n top of S2 conclusion, </w:t>
      </w:r>
      <w:r w:rsidDel="006D7D61">
        <w:t xml:space="preserve">there is no much need for </w:t>
      </w:r>
      <w:r w:rsidRPr="00FB1797" w:rsidDel="006D7D61">
        <w:t xml:space="preserve">RAN2 </w:t>
      </w:r>
      <w:r w:rsidDel="006D7D61">
        <w:t>to</w:t>
      </w:r>
      <w:r w:rsidRPr="00FB1797" w:rsidDel="006D7D61">
        <w:t xml:space="preserve"> pursue further spec impact to prioriti</w:t>
      </w:r>
      <w:r w:rsidDel="006D7D61">
        <w:t>z</w:t>
      </w:r>
      <w:r w:rsidRPr="00FB1797" w:rsidDel="006D7D61">
        <w:t>e direct connection for emergency service</w:t>
      </w:r>
      <w:r w:rsidDel="006D7D61">
        <w:t>.</w:t>
      </w:r>
    </w:p>
    <w:p w14:paraId="236A6105" w14:textId="46A4B397" w:rsidR="006D7D61" w:rsidRPr="006D7D61" w:rsidRDefault="0036757A" w:rsidP="0036757A">
      <w:pPr>
        <w:pStyle w:val="Proposal"/>
      </w:pPr>
      <w:bookmarkStart w:id="23" w:name="_Toc131770153"/>
      <w:r w:rsidDel="006D7D61">
        <w:t xml:space="preserve">Given conclusion captured in S2 specification, RAN2 not pursue further </w:t>
      </w:r>
      <w:proofErr w:type="spellStart"/>
      <w:r w:rsidDel="006D7D61">
        <w:t>specificiation</w:t>
      </w:r>
      <w:proofErr w:type="spellEnd"/>
      <w:r w:rsidDel="006D7D61">
        <w:t xml:space="preserve"> impact to prioritize </w:t>
      </w:r>
      <w:r w:rsidRPr="004A483B" w:rsidDel="006D7D61">
        <w:t>direct connection</w:t>
      </w:r>
      <w:r w:rsidDel="006D7D61">
        <w:t xml:space="preserve"> for emergency service.</w:t>
      </w:r>
      <w:bookmarkEnd w:id="23"/>
    </w:p>
    <w:p w14:paraId="2E58CC51" w14:textId="77777777" w:rsidR="00FB3C9D" w:rsidRDefault="003D1DDD">
      <w:pPr>
        <w:pStyle w:val="1"/>
      </w:pPr>
      <w:r>
        <w:t>Conclusion</w:t>
      </w:r>
    </w:p>
    <w:p w14:paraId="4BF4CF42" w14:textId="77777777" w:rsidR="00932A4E" w:rsidRDefault="00932A4E" w:rsidP="00932A4E">
      <w:r>
        <w:t>We have the following observations:</w:t>
      </w:r>
    </w:p>
    <w:p w14:paraId="19FAE577" w14:textId="6459B141" w:rsidR="00426A36" w:rsidRDefault="00932A4E">
      <w:pPr>
        <w:pStyle w:val="TOC1"/>
        <w:rPr>
          <w:rFonts w:asciiTheme="minorHAnsi" w:eastAsiaTheme="minorEastAsia" w:hAnsiTheme="minorHAnsi" w:cstheme="minorBidi"/>
          <w:b w:val="0"/>
          <w:noProof/>
          <w:lang w:eastAsia="en-US"/>
        </w:rPr>
      </w:pPr>
      <w:r>
        <w:fldChar w:fldCharType="begin"/>
      </w:r>
      <w:r>
        <w:instrText xml:space="preserve"> TOC \n \p " " \h \z \t "Observation,1" </w:instrText>
      </w:r>
      <w:r>
        <w:fldChar w:fldCharType="separate"/>
      </w:r>
      <w:hyperlink w:anchor="_Toc131770145" w:history="1">
        <w:r w:rsidR="00426A36" w:rsidRPr="003D34CD">
          <w:rPr>
            <w:rStyle w:val="af3"/>
            <w:noProof/>
            <w:lang w:val="en-US"/>
          </w:rPr>
          <w:t>Observation 1</w:t>
        </w:r>
        <w:r w:rsidR="00426A36">
          <w:rPr>
            <w:rFonts w:asciiTheme="minorHAnsi" w:eastAsiaTheme="minorEastAsia" w:hAnsiTheme="minorHAnsi" w:cstheme="minorBidi"/>
            <w:b w:val="0"/>
            <w:noProof/>
            <w:lang w:eastAsia="en-US"/>
          </w:rPr>
          <w:tab/>
        </w:r>
        <w:r w:rsidR="00426A36" w:rsidRPr="003D34CD">
          <w:rPr>
            <w:rStyle w:val="af3"/>
            <w:noProof/>
            <w:lang w:val="en-US"/>
          </w:rPr>
          <w:t xml:space="preserve">There is already an AS indication (i.e., </w:t>
        </w:r>
        <w:r w:rsidR="00426A36" w:rsidRPr="003D34CD">
          <w:rPr>
            <w:rStyle w:val="af3"/>
            <w:i/>
            <w:noProof/>
            <w:lang w:val="en-US"/>
          </w:rPr>
          <w:t>ims-EmergencySupport</w:t>
        </w:r>
        <w:r w:rsidR="00426A36" w:rsidRPr="003D34CD">
          <w:rPr>
            <w:rStyle w:val="af3"/>
            <w:noProof/>
            <w:lang w:val="en-US"/>
          </w:rPr>
          <w:t>) in SIB1 to indicate whether the network supports emergency.</w:t>
        </w:r>
      </w:hyperlink>
    </w:p>
    <w:p w14:paraId="4941D6EE" w14:textId="5FFDEEFB" w:rsidR="00426A36" w:rsidRDefault="00426A36">
      <w:pPr>
        <w:pStyle w:val="TOC1"/>
        <w:rPr>
          <w:rFonts w:asciiTheme="minorHAnsi" w:eastAsiaTheme="minorEastAsia" w:hAnsiTheme="minorHAnsi" w:cstheme="minorBidi"/>
          <w:b w:val="0"/>
          <w:noProof/>
          <w:lang w:eastAsia="en-US"/>
        </w:rPr>
      </w:pPr>
      <w:hyperlink w:anchor="_Toc131770146" w:history="1">
        <w:r w:rsidRPr="003D34CD">
          <w:rPr>
            <w:rStyle w:val="af3"/>
            <w:noProof/>
            <w:lang w:val="en-US"/>
          </w:rPr>
          <w:t>Observation 2</w:t>
        </w:r>
        <w:r>
          <w:rPr>
            <w:rFonts w:asciiTheme="minorHAnsi" w:eastAsiaTheme="minorEastAsia" w:hAnsiTheme="minorHAnsi" w:cstheme="minorBidi"/>
            <w:b w:val="0"/>
            <w:noProof/>
            <w:lang w:eastAsia="en-US"/>
          </w:rPr>
          <w:tab/>
        </w:r>
        <w:r w:rsidRPr="003D34CD">
          <w:rPr>
            <w:rStyle w:val="af3"/>
            <w:noProof/>
            <w:lang w:val="en-US"/>
          </w:rPr>
          <w:t>It is SA2 work to ensure the L3 U2N relay has only one PDU session for emergency service.</w:t>
        </w:r>
      </w:hyperlink>
    </w:p>
    <w:p w14:paraId="7DDF33FC" w14:textId="653978CC" w:rsidR="00426A36" w:rsidRDefault="00426A36">
      <w:pPr>
        <w:pStyle w:val="TOC1"/>
        <w:rPr>
          <w:rFonts w:asciiTheme="minorHAnsi" w:eastAsiaTheme="minorEastAsia" w:hAnsiTheme="minorHAnsi" w:cstheme="minorBidi"/>
          <w:b w:val="0"/>
          <w:noProof/>
          <w:lang w:eastAsia="en-US"/>
        </w:rPr>
      </w:pPr>
      <w:hyperlink w:anchor="_Toc131770147" w:history="1">
        <w:r w:rsidRPr="003D34CD">
          <w:rPr>
            <w:rStyle w:val="af3"/>
            <w:noProof/>
          </w:rPr>
          <w:t>Observation 3</w:t>
        </w:r>
        <w:r>
          <w:rPr>
            <w:rFonts w:asciiTheme="minorHAnsi" w:eastAsiaTheme="minorEastAsia" w:hAnsiTheme="minorHAnsi" w:cstheme="minorBidi"/>
            <w:b w:val="0"/>
            <w:noProof/>
            <w:lang w:eastAsia="en-US"/>
          </w:rPr>
          <w:tab/>
        </w:r>
        <w:r w:rsidRPr="003D34CD">
          <w:rPr>
            <w:rStyle w:val="af3"/>
            <w:noProof/>
          </w:rPr>
          <w:t>In R18, the PC5 link associated with an emergency RSC shall be only used for emergency service.</w:t>
        </w:r>
      </w:hyperlink>
    </w:p>
    <w:p w14:paraId="76DA4E58" w14:textId="5B9BD26E" w:rsidR="00426A36" w:rsidRDefault="00426A36">
      <w:pPr>
        <w:pStyle w:val="TOC1"/>
        <w:rPr>
          <w:rFonts w:asciiTheme="minorHAnsi" w:eastAsiaTheme="minorEastAsia" w:hAnsiTheme="minorHAnsi" w:cstheme="minorBidi"/>
          <w:b w:val="0"/>
          <w:noProof/>
          <w:lang w:eastAsia="en-US"/>
        </w:rPr>
      </w:pPr>
      <w:hyperlink w:anchor="_Toc131770148" w:history="1">
        <w:r w:rsidRPr="003D34CD">
          <w:rPr>
            <w:rStyle w:val="af3"/>
            <w:noProof/>
          </w:rPr>
          <w:t>Observation 4</w:t>
        </w:r>
        <w:r>
          <w:rPr>
            <w:rFonts w:asciiTheme="minorHAnsi" w:eastAsiaTheme="minorEastAsia" w:hAnsiTheme="minorHAnsi" w:cstheme="minorBidi"/>
            <w:b w:val="0"/>
            <w:noProof/>
            <w:lang w:eastAsia="en-US"/>
          </w:rPr>
          <w:tab/>
        </w:r>
        <w:r w:rsidRPr="003D34CD">
          <w:rPr>
            <w:rStyle w:val="af3"/>
            <w:noProof/>
          </w:rPr>
          <w:t>In R18, for emergency service, direct connection shall be prioritized over indirect connection.</w:t>
        </w:r>
      </w:hyperlink>
    </w:p>
    <w:p w14:paraId="2FFC734A" w14:textId="78096827" w:rsidR="00426A36" w:rsidRDefault="00426A36">
      <w:pPr>
        <w:pStyle w:val="TOC1"/>
        <w:rPr>
          <w:rFonts w:asciiTheme="minorHAnsi" w:eastAsiaTheme="minorEastAsia" w:hAnsiTheme="minorHAnsi" w:cstheme="minorBidi"/>
          <w:b w:val="0"/>
          <w:noProof/>
          <w:lang w:eastAsia="en-US"/>
        </w:rPr>
      </w:pPr>
      <w:hyperlink w:anchor="_Toc131770149" w:history="1">
        <w:r w:rsidRPr="003D34CD">
          <w:rPr>
            <w:rStyle w:val="af3"/>
            <w:noProof/>
          </w:rPr>
          <w:t>Observation 5</w:t>
        </w:r>
        <w:r>
          <w:rPr>
            <w:rFonts w:asciiTheme="minorHAnsi" w:eastAsiaTheme="minorEastAsia" w:hAnsiTheme="minorHAnsi" w:cstheme="minorBidi"/>
            <w:b w:val="0"/>
            <w:noProof/>
            <w:lang w:eastAsia="en-US"/>
          </w:rPr>
          <w:tab/>
        </w:r>
        <w:r w:rsidRPr="003D34CD">
          <w:rPr>
            <w:rStyle w:val="af3"/>
            <w:noProof/>
          </w:rPr>
          <w:t>For a remote UE has connected to network via a relay link associated with an emergency RSC, when non-emergency service comes, the path reconfiguration is needed.</w:t>
        </w:r>
      </w:hyperlink>
    </w:p>
    <w:p w14:paraId="02DFB853" w14:textId="07B51CAD" w:rsidR="00426A36" w:rsidRDefault="00426A36">
      <w:pPr>
        <w:pStyle w:val="TOC1"/>
        <w:rPr>
          <w:rFonts w:asciiTheme="minorHAnsi" w:eastAsiaTheme="minorEastAsia" w:hAnsiTheme="minorHAnsi" w:cstheme="minorBidi"/>
          <w:b w:val="0"/>
          <w:noProof/>
          <w:lang w:eastAsia="en-US"/>
        </w:rPr>
      </w:pPr>
      <w:hyperlink w:anchor="_Toc131770150" w:history="1">
        <w:r w:rsidRPr="003D34CD">
          <w:rPr>
            <w:rStyle w:val="af3"/>
            <w:noProof/>
          </w:rPr>
          <w:t>Observation 6</w:t>
        </w:r>
        <w:r>
          <w:rPr>
            <w:rFonts w:asciiTheme="minorHAnsi" w:eastAsiaTheme="minorEastAsia" w:hAnsiTheme="minorHAnsi" w:cstheme="minorBidi"/>
            <w:b w:val="0"/>
            <w:noProof/>
            <w:lang w:eastAsia="en-US"/>
          </w:rPr>
          <w:tab/>
        </w:r>
        <w:r w:rsidRPr="003D34CD">
          <w:rPr>
            <w:rStyle w:val="af3"/>
            <w:noProof/>
          </w:rPr>
          <w:t>In R18, network needs to differentiate different relay UEs regarding supporting emergency or not.</w:t>
        </w:r>
      </w:hyperlink>
    </w:p>
    <w:p w14:paraId="3F89E93E" w14:textId="485903FD" w:rsidR="00932A4E" w:rsidRDefault="00932A4E" w:rsidP="00932A4E">
      <w:r>
        <w:fldChar w:fldCharType="end"/>
      </w:r>
    </w:p>
    <w:p w14:paraId="7962C03C" w14:textId="68311F48" w:rsidR="00FB3C9D" w:rsidRDefault="003D1DDD" w:rsidP="00932A4E">
      <w:r>
        <w:t>We have the following proposals:</w:t>
      </w:r>
    </w:p>
    <w:p w14:paraId="5AE43CA5" w14:textId="75069698" w:rsidR="00426A36" w:rsidRDefault="003D1DDD">
      <w:pPr>
        <w:pStyle w:val="TOC1"/>
        <w:rPr>
          <w:rFonts w:asciiTheme="minorHAnsi" w:eastAsiaTheme="minorEastAsia" w:hAnsiTheme="minorHAnsi" w:cstheme="minorBidi"/>
          <w:b w:val="0"/>
          <w:noProof/>
          <w:lang w:eastAsia="en-US"/>
        </w:rPr>
      </w:pPr>
      <w:r>
        <w:fldChar w:fldCharType="begin"/>
      </w:r>
      <w:r>
        <w:instrText xml:space="preserve"> TOC \n \h \z \t "Proposal,1" </w:instrText>
      </w:r>
      <w:r>
        <w:fldChar w:fldCharType="separate"/>
      </w:r>
      <w:hyperlink w:anchor="_Toc131770151" w:history="1">
        <w:r w:rsidR="00426A36" w:rsidRPr="00F856A4">
          <w:rPr>
            <w:rStyle w:val="af3"/>
            <w:noProof/>
          </w:rPr>
          <w:t>Proposal 1</w:t>
        </w:r>
        <w:r w:rsidR="00426A36">
          <w:rPr>
            <w:rFonts w:asciiTheme="minorHAnsi" w:eastAsiaTheme="minorEastAsia" w:hAnsiTheme="minorHAnsi" w:cstheme="minorBidi"/>
            <w:b w:val="0"/>
            <w:noProof/>
            <w:lang w:eastAsia="en-US"/>
          </w:rPr>
          <w:tab/>
        </w:r>
        <w:r w:rsidR="00426A36" w:rsidRPr="00F856A4">
          <w:rPr>
            <w:rStyle w:val="af3"/>
            <w:noProof/>
          </w:rPr>
          <w:t>Remote UE indicates to network on the start/stop of emergency and non-emergency service.</w:t>
        </w:r>
      </w:hyperlink>
    </w:p>
    <w:p w14:paraId="00F75A17" w14:textId="6F81B2B3" w:rsidR="00426A36" w:rsidRDefault="00426A36">
      <w:pPr>
        <w:pStyle w:val="TOC1"/>
        <w:rPr>
          <w:rFonts w:asciiTheme="minorHAnsi" w:eastAsiaTheme="minorEastAsia" w:hAnsiTheme="minorHAnsi" w:cstheme="minorBidi"/>
          <w:b w:val="0"/>
          <w:noProof/>
          <w:lang w:eastAsia="en-US"/>
        </w:rPr>
      </w:pPr>
      <w:hyperlink w:anchor="_Toc131770152" w:history="1">
        <w:r w:rsidRPr="00F856A4">
          <w:rPr>
            <w:rStyle w:val="af3"/>
            <w:noProof/>
          </w:rPr>
          <w:t>Proposal 2</w:t>
        </w:r>
        <w:r>
          <w:rPr>
            <w:rFonts w:asciiTheme="minorHAnsi" w:eastAsiaTheme="minorEastAsia" w:hAnsiTheme="minorHAnsi" w:cstheme="minorBidi"/>
            <w:b w:val="0"/>
            <w:noProof/>
            <w:lang w:eastAsia="en-US"/>
          </w:rPr>
          <w:tab/>
        </w:r>
        <w:r w:rsidRPr="00F856A4">
          <w:rPr>
            <w:rStyle w:val="af3"/>
            <w:noProof/>
          </w:rPr>
          <w:t>Remote UE indicat</w:t>
        </w:r>
        <w:bookmarkStart w:id="24" w:name="_GoBack"/>
        <w:bookmarkEnd w:id="24"/>
        <w:r w:rsidRPr="00F856A4">
          <w:rPr>
            <w:rStyle w:val="af3"/>
            <w:noProof/>
          </w:rPr>
          <w:t>es to network on the supported service of candidate relay. FFS on the detailed report form, e.g., RSC or service type (emergency, non-emergency).</w:t>
        </w:r>
      </w:hyperlink>
    </w:p>
    <w:p w14:paraId="2C47D729" w14:textId="7C7A39A0" w:rsidR="00426A36" w:rsidRDefault="00426A36">
      <w:pPr>
        <w:pStyle w:val="TOC1"/>
        <w:rPr>
          <w:rFonts w:asciiTheme="minorHAnsi" w:eastAsiaTheme="minorEastAsia" w:hAnsiTheme="minorHAnsi" w:cstheme="minorBidi"/>
          <w:b w:val="0"/>
          <w:noProof/>
          <w:lang w:eastAsia="en-US"/>
        </w:rPr>
      </w:pPr>
      <w:hyperlink w:anchor="_Toc131770153" w:history="1">
        <w:r w:rsidRPr="00F856A4">
          <w:rPr>
            <w:rStyle w:val="af3"/>
            <w:noProof/>
          </w:rPr>
          <w:t>Proposal 3</w:t>
        </w:r>
        <w:r>
          <w:rPr>
            <w:rFonts w:asciiTheme="minorHAnsi" w:eastAsiaTheme="minorEastAsia" w:hAnsiTheme="minorHAnsi" w:cstheme="minorBidi"/>
            <w:b w:val="0"/>
            <w:noProof/>
            <w:lang w:eastAsia="en-US"/>
          </w:rPr>
          <w:tab/>
        </w:r>
        <w:r w:rsidRPr="00F856A4">
          <w:rPr>
            <w:rStyle w:val="af3"/>
            <w:noProof/>
          </w:rPr>
          <w:t>Given conclusion captured in S2 specification, RAN2 not pursue further specificiation impact to prioritize direct connection for emergency service.</w:t>
        </w:r>
      </w:hyperlink>
    </w:p>
    <w:p w14:paraId="709E4DDE" w14:textId="6C8F9216"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25" w:name="_In-sequence_SDU_delivery"/>
      <w:bookmarkStart w:id="26" w:name="_Ref189809556"/>
      <w:bookmarkStart w:id="27" w:name="_Ref174151459"/>
      <w:bookmarkStart w:id="28" w:name="_Ref450865335"/>
      <w:bookmarkEnd w:id="25"/>
      <w:r>
        <w:rPr>
          <w:rFonts w:hint="eastAsia"/>
        </w:rPr>
        <w:t>Reference</w:t>
      </w:r>
      <w:bookmarkEnd w:id="26"/>
      <w:bookmarkEnd w:id="27"/>
      <w:bookmarkEnd w:id="28"/>
    </w:p>
    <w:p w14:paraId="7DDEC7E8" w14:textId="6920044E" w:rsidR="00FB3C9D" w:rsidRDefault="003D1DDD" w:rsidP="002A4986">
      <w:r>
        <w:rPr>
          <w:lang w:val="en-US"/>
        </w:rPr>
        <w:t>[1]</w:t>
      </w:r>
      <w:r>
        <w:t xml:space="preserve"> </w:t>
      </w:r>
      <w:r w:rsidR="00195171" w:rsidRPr="00195171">
        <w:t xml:space="preserve">TS </w:t>
      </w:r>
      <w:r w:rsidR="00421ECA">
        <w:t>23.</w:t>
      </w:r>
      <w:r w:rsidR="001A294A">
        <w:t>700</w:t>
      </w:r>
      <w:r w:rsidR="001A294A" w:rsidRPr="00195171">
        <w:t xml:space="preserve"> </w:t>
      </w:r>
      <w:r w:rsidR="00421ECA" w:rsidRPr="00421ECA">
        <w:t xml:space="preserve">Proximity based Services (ProSe) in the 5G System </w:t>
      </w:r>
    </w:p>
    <w:p w14:paraId="38965C50" w14:textId="08FF1D5C" w:rsidR="001A294A" w:rsidRDefault="001A294A" w:rsidP="0061462B">
      <w:pPr>
        <w:pStyle w:val="1"/>
      </w:pPr>
      <w:r>
        <w:lastRenderedPageBreak/>
        <w:t>Appendix-</w:t>
      </w:r>
      <w:r w:rsidRPr="001A294A">
        <w:t xml:space="preserve"> </w:t>
      </w:r>
      <w:r>
        <w:t>Key Issue #7: Support of Emergency for UE-to-Network Relaying</w:t>
      </w:r>
    </w:p>
    <w:p w14:paraId="6123DCC9" w14:textId="77777777" w:rsidR="001A294A" w:rsidRPr="0061462B" w:rsidRDefault="001A294A" w:rsidP="001A294A">
      <w:pPr>
        <w:rPr>
          <w:rFonts w:ascii="Times New Roman" w:hAnsi="Times New Roman"/>
        </w:rPr>
      </w:pPr>
      <w:r w:rsidRPr="0061462B">
        <w:rPr>
          <w:rFonts w:ascii="Times New Roman" w:hAnsi="Times New Roman"/>
        </w:rPr>
        <w:t>For Key Issue #7: Support of Emergency for UE-to-Network Relaying, the following are concluded.</w:t>
      </w:r>
    </w:p>
    <w:p w14:paraId="37D9F771" w14:textId="77777777" w:rsidR="001A294A" w:rsidRPr="0061462B" w:rsidRDefault="001A294A" w:rsidP="001A294A">
      <w:pPr>
        <w:rPr>
          <w:rFonts w:ascii="Times New Roman" w:hAnsi="Times New Roman"/>
        </w:rPr>
      </w:pPr>
      <w:r w:rsidRPr="0061462B">
        <w:rPr>
          <w:rFonts w:ascii="Times New Roman" w:hAnsi="Times New Roman"/>
        </w:rPr>
        <w:t>The following conclusions are common to Layer-2 and Layer-3 UE-to-Network Relaying:</w:t>
      </w:r>
    </w:p>
    <w:p w14:paraId="3FF67D85"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 xml:space="preserve">For emergency service, </w:t>
      </w:r>
      <w:r w:rsidRPr="0061462B">
        <w:rPr>
          <w:rFonts w:ascii="Times New Roman" w:hAnsi="Times New Roman"/>
          <w:highlight w:val="yellow"/>
        </w:rPr>
        <w:t>the UE shall prioritise direct connection to network</w:t>
      </w:r>
      <w:r w:rsidRPr="0061462B">
        <w:rPr>
          <w:rFonts w:ascii="Times New Roman" w:hAnsi="Times New Roman"/>
        </w:rPr>
        <w:t>. If direct connection is not possible</w:t>
      </w:r>
      <w:r w:rsidRPr="0061462B">
        <w:rPr>
          <w:rFonts w:ascii="Times New Roman" w:hAnsi="Times New Roman"/>
          <w:lang w:eastAsia="zh-CN"/>
        </w:rPr>
        <w:t xml:space="preserve"> </w:t>
      </w:r>
      <w:r w:rsidRPr="0061462B">
        <w:rPr>
          <w:rFonts w:ascii="Times New Roman" w:hAnsi="Times New Roman"/>
        </w:rPr>
        <w:t>(including the case that the RAN broadcast SIB indicates no emergency support), the UE shall attempt to obtain emergency service via UE-to-Network Relay.</w:t>
      </w:r>
    </w:p>
    <w:p w14:paraId="6E3A3E7D"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A 5G ProSe enabled UE acting as Relay shall have a normal registration</w:t>
      </w:r>
      <w:r w:rsidRPr="0061462B">
        <w:rPr>
          <w:rFonts w:ascii="Times New Roman" w:hAnsi="Times New Roman"/>
        </w:rPr>
        <w:t xml:space="preserve"> (including also normal registration for a 5G ProSe Relay enabled UE in Non-Allowed Area). </w:t>
      </w:r>
      <w:r w:rsidRPr="0061462B">
        <w:rPr>
          <w:rFonts w:ascii="Times New Roman" w:hAnsi="Times New Roman"/>
          <w:highlight w:val="yellow"/>
        </w:rPr>
        <w:t>A 5G ProSe Relay enabled UE in limited-service state shall not act as Relay.</w:t>
      </w:r>
      <w:r w:rsidRPr="0061462B">
        <w:rPr>
          <w:rFonts w:ascii="Times New Roman" w:hAnsi="Times New Roman"/>
        </w:rPr>
        <w:t xml:space="preserve"> Mobility Restrictions that are overruled for UE requesting direct emergency service are overruled also for 5G ProSe UE-to-Network Relay that is relaying emergency service.</w:t>
      </w:r>
    </w:p>
    <w:p w14:paraId="4B7C462F"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r>
      <w:r w:rsidRPr="0061462B">
        <w:rPr>
          <w:rFonts w:ascii="Times New Roman" w:hAnsi="Times New Roman"/>
          <w:lang w:eastAsia="zh-CN"/>
        </w:rPr>
        <w:t xml:space="preserve">A </w:t>
      </w:r>
      <w:r w:rsidRPr="0061462B">
        <w:rPr>
          <w:rFonts w:ascii="Times New Roman" w:hAnsi="Times New Roman"/>
        </w:rPr>
        <w:t xml:space="preserve">5G ProSe </w:t>
      </w:r>
      <w:r w:rsidRPr="0061462B">
        <w:rPr>
          <w:rFonts w:ascii="Times New Roman" w:hAnsi="Times New Roman"/>
          <w:lang w:eastAsia="zh-CN"/>
        </w:rPr>
        <w:t>enabled</w:t>
      </w:r>
      <w:r w:rsidRPr="0061462B">
        <w:rPr>
          <w:rFonts w:ascii="Times New Roman" w:hAnsi="Times New Roman"/>
        </w:rPr>
        <w:t xml:space="preserve"> UE </w:t>
      </w:r>
      <w:r w:rsidRPr="0061462B">
        <w:rPr>
          <w:rFonts w:ascii="Times New Roman" w:hAnsi="Times New Roman"/>
          <w:lang w:eastAsia="zh-CN"/>
        </w:rPr>
        <w:t>without direct connection to the network for emergency service</w:t>
      </w:r>
      <w:r w:rsidRPr="0061462B">
        <w:rPr>
          <w:rFonts w:ascii="Times New Roman" w:hAnsi="Times New Roman"/>
        </w:rPr>
        <w:t xml:space="preserve"> may request emergency service</w:t>
      </w:r>
      <w:r w:rsidRPr="0061462B">
        <w:rPr>
          <w:rFonts w:ascii="Times New Roman" w:hAnsi="Times New Roman"/>
          <w:lang w:eastAsia="zh-CN"/>
        </w:rPr>
        <w:t xml:space="preserve"> via the 5G ProSe Relay</w:t>
      </w:r>
      <w:r w:rsidRPr="0061462B">
        <w:rPr>
          <w:rFonts w:ascii="Times New Roman" w:hAnsi="Times New Roman"/>
        </w:rPr>
        <w:t>.</w:t>
      </w:r>
    </w:p>
    <w:p w14:paraId="799D4DD1"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RSC(s) dedicated for emergency service needs to be provisioned in the 5G ProSe enabled UEs with capability of Relay UE and Remote UE</w:t>
      </w:r>
      <w:r w:rsidRPr="0061462B">
        <w:rPr>
          <w:rFonts w:ascii="Times New Roman" w:hAnsi="Times New Roman"/>
        </w:rPr>
        <w:t xml:space="preserve"> using procedure as specified in clause 5.1.4 of TS 23.304 [3]. The dedicated RSC(s) are used by the 5G ProSe UE-to-Network Relay UE and Remote UE during discovery and PC5 link establishment.</w:t>
      </w:r>
    </w:p>
    <w:p w14:paraId="22BF357A" w14:textId="77777777" w:rsidR="001A294A" w:rsidRPr="0061462B" w:rsidRDefault="001A294A" w:rsidP="001A294A">
      <w:pPr>
        <w:pStyle w:val="B1"/>
        <w:rPr>
          <w:rFonts w:ascii="Times New Roman" w:hAnsi="Times New Roman"/>
          <w:lang w:eastAsia="zh-C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A dedicated PC5 link associated with an emergency RSC is only used for emergency service</w:t>
      </w:r>
      <w:r w:rsidRPr="0061462B">
        <w:rPr>
          <w:rFonts w:ascii="Times New Roman" w:hAnsi="Times New Roman"/>
          <w:highlight w:val="yellow"/>
          <w:lang w:eastAsia="zh-CN"/>
        </w:rPr>
        <w:t>.</w:t>
      </w:r>
      <w:r w:rsidRPr="0061462B">
        <w:rPr>
          <w:rFonts w:ascii="Times New Roman" w:hAnsi="Times New Roman"/>
          <w:lang w:eastAsia="zh-CN"/>
        </w:rPr>
        <w:t xml:space="preserve"> </w:t>
      </w:r>
      <w:r w:rsidRPr="0061462B">
        <w:rPr>
          <w:rFonts w:ascii="Times New Roman" w:hAnsi="Times New Roman"/>
          <w:highlight w:val="yellow"/>
        </w:rPr>
        <w:t xml:space="preserve">A 5G ProSe </w:t>
      </w:r>
      <w:r w:rsidRPr="0061462B">
        <w:rPr>
          <w:rFonts w:ascii="Times New Roman" w:hAnsi="Times New Roman"/>
          <w:highlight w:val="yellow"/>
          <w:lang w:eastAsia="zh-CN"/>
        </w:rPr>
        <w:t xml:space="preserve">enabled </w:t>
      </w:r>
      <w:r w:rsidRPr="0061462B">
        <w:rPr>
          <w:rFonts w:ascii="Times New Roman" w:hAnsi="Times New Roman"/>
          <w:highlight w:val="yellow"/>
        </w:rPr>
        <w:t>UE</w:t>
      </w:r>
      <w:r w:rsidRPr="0061462B">
        <w:rPr>
          <w:rFonts w:ascii="Times New Roman" w:hAnsi="Times New Roman"/>
          <w:highlight w:val="yellow"/>
          <w:lang w:eastAsia="zh-CN"/>
        </w:rPr>
        <w:t xml:space="preserve"> </w:t>
      </w:r>
      <w:r w:rsidRPr="0061462B">
        <w:rPr>
          <w:rFonts w:ascii="Times New Roman" w:hAnsi="Times New Roman"/>
          <w:highlight w:val="yellow"/>
        </w:rPr>
        <w:t>shall not advertise its support for relaying emergency service unless the serving network has provided an indication of support of relaying of emergency service</w:t>
      </w:r>
      <w:r w:rsidRPr="0061462B">
        <w:rPr>
          <w:rFonts w:ascii="Times New Roman" w:hAnsi="Times New Roman"/>
        </w:rPr>
        <w:t>.</w:t>
      </w:r>
    </w:p>
    <w:p w14:paraId="1C734830" w14:textId="77777777" w:rsidR="001A294A" w:rsidRPr="001A294A" w:rsidRDefault="001A294A" w:rsidP="001A294A">
      <w:pPr>
        <w:pStyle w:val="NO"/>
      </w:pPr>
      <w:r w:rsidRPr="001A294A">
        <w:t>NOTE 1:</w:t>
      </w:r>
      <w:r w:rsidRPr="001A294A">
        <w:tab/>
        <w:t>Whether a 5G ProSe Layer-2 UE-to-Network Relay needs the indication of support of relaying emergency services from its serving PLMN before advertising its support of relaying emergency services is to be determined in normative phase.</w:t>
      </w:r>
    </w:p>
    <w:p w14:paraId="0DA51C21"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 xml:space="preserve">If the 5G ProSe Relay needs to establish RRC Connection </w:t>
      </w:r>
      <w:r w:rsidRPr="0061462B">
        <w:rPr>
          <w:rFonts w:ascii="Times New Roman" w:hAnsi="Times New Roman"/>
          <w:highlight w:val="yellow"/>
        </w:rPr>
        <w:t>when the 5G ProSe Remote UE has requested emergency service over PC5, the 5G ProSe Relay shall use "Emergency" RRC Establishment Cause</w:t>
      </w:r>
      <w:r w:rsidRPr="0061462B">
        <w:rPr>
          <w:rFonts w:ascii="Times New Roman" w:hAnsi="Times New Roman"/>
        </w:rPr>
        <w:t>.</w:t>
      </w:r>
    </w:p>
    <w:p w14:paraId="1234C46E"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Emergency call back for 5G ProSe UE-to-Network Remote UE regulatory requirements will be supported using existing functionality defined for Emergency Services.</w:t>
      </w:r>
    </w:p>
    <w:p w14:paraId="0D606A69"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The existing positioning function are reused for the 5G ProSe Remote UE. If no other information is available, the location of the 5G ProSe UE-to-Network Relay can be used as Remote UE location estimate.</w:t>
      </w:r>
    </w:p>
    <w:p w14:paraId="46DEE555" w14:textId="77777777" w:rsidR="001A294A" w:rsidRPr="001A294A" w:rsidRDefault="001A294A" w:rsidP="001A294A">
      <w:pPr>
        <w:pStyle w:val="NO"/>
      </w:pPr>
      <w:r w:rsidRPr="001A294A">
        <w:t>NOTE 2:</w:t>
      </w:r>
      <w:r w:rsidRPr="001A294A">
        <w:tab/>
        <w:t>Whether and how PC5 security is used for emergency services is to be determined in the normative phase as part of SA3 alignment.</w:t>
      </w:r>
    </w:p>
    <w:p w14:paraId="7010C7A4" w14:textId="77777777" w:rsidR="001A294A" w:rsidRPr="0061462B" w:rsidRDefault="001A294A" w:rsidP="001A294A">
      <w:pPr>
        <w:rPr>
          <w:rFonts w:ascii="Times New Roman" w:hAnsi="Times New Roman"/>
        </w:rPr>
      </w:pPr>
      <w:r w:rsidRPr="0061462B">
        <w:rPr>
          <w:rFonts w:ascii="Times New Roman" w:hAnsi="Times New Roman"/>
        </w:rPr>
        <w:t>The following conclusions apply to Layer-2 UE-to-Network Relaying:</w:t>
      </w:r>
    </w:p>
    <w:p w14:paraId="4EC7CFA5"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For a 5G ProSe Layer-2 UE-to-Network Relay to advertise its support of emergency service, the serving NG-RAN support of emergency services is required as the Layer</w:t>
      </w:r>
      <w:r w:rsidRPr="0061462B">
        <w:rPr>
          <w:rFonts w:ascii="Times New Roman" w:hAnsi="Times New Roman"/>
          <w:lang w:eastAsia="zh-CN"/>
        </w:rPr>
        <w:t>-2</w:t>
      </w:r>
      <w:r w:rsidRPr="0061462B">
        <w:rPr>
          <w:rFonts w:ascii="Times New Roman" w:hAnsi="Times New Roman"/>
        </w:rPr>
        <w:t xml:space="preserve"> Remote UE may select a different PLMN from the Layer-2 Relay.</w:t>
      </w:r>
    </w:p>
    <w:p w14:paraId="6275CA86"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A 5G ProSe Layer-2 Remote UE will set its RRC establishment cause to "emergency" when</w:t>
      </w:r>
      <w:r w:rsidRPr="0061462B">
        <w:rPr>
          <w:rFonts w:ascii="Times New Roman" w:hAnsi="Times New Roman"/>
          <w:highlight w:val="yellow"/>
          <w:lang w:eastAsia="zh-CN"/>
        </w:rPr>
        <w:t xml:space="preserve"> establishing RRC</w:t>
      </w:r>
      <w:r w:rsidRPr="0061462B">
        <w:rPr>
          <w:rFonts w:ascii="Times New Roman" w:hAnsi="Times New Roman"/>
          <w:highlight w:val="yellow"/>
        </w:rPr>
        <w:t xml:space="preserve"> connect</w:t>
      </w:r>
      <w:r w:rsidRPr="0061462B">
        <w:rPr>
          <w:rFonts w:ascii="Times New Roman" w:hAnsi="Times New Roman"/>
          <w:highlight w:val="yellow"/>
          <w:lang w:eastAsia="zh-CN"/>
        </w:rPr>
        <w:t>ion</w:t>
      </w:r>
      <w:r w:rsidRPr="0061462B">
        <w:rPr>
          <w:rFonts w:ascii="Times New Roman" w:hAnsi="Times New Roman"/>
        </w:rPr>
        <w:t xml:space="preserve"> from RRC_IDLE.</w:t>
      </w:r>
    </w:p>
    <w:p w14:paraId="5BE771DC"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When NG-RAN receives an emergency RRC establishment from a 5G ProSe Layer-2 Remote UE it may need to direct the initial UE message towards its PLMN as in legacy.</w:t>
      </w:r>
    </w:p>
    <w:p w14:paraId="5907F670" w14:textId="77777777" w:rsidR="001A294A" w:rsidRPr="0061462B" w:rsidRDefault="001A294A" w:rsidP="001A294A">
      <w:pPr>
        <w:rPr>
          <w:rFonts w:ascii="Times New Roman" w:hAnsi="Times New Roman"/>
        </w:rPr>
      </w:pPr>
      <w:r w:rsidRPr="0061462B">
        <w:rPr>
          <w:rFonts w:ascii="Times New Roman" w:hAnsi="Times New Roman"/>
        </w:rPr>
        <w:t>The following conclusions apply to Layer-3 UE-to-Network Relaying:</w:t>
      </w:r>
    </w:p>
    <w:p w14:paraId="218607A6" w14:textId="77777777" w:rsidR="001A294A" w:rsidRPr="0061462B" w:rsidRDefault="001A294A" w:rsidP="001A294A">
      <w:pPr>
        <w:pStyle w:val="B1"/>
        <w:rPr>
          <w:rFonts w:ascii="Times New Roman" w:hAnsi="Times New Roman"/>
          <w:lang w:eastAsia="zh-CN"/>
        </w:rPr>
      </w:pPr>
      <w:r w:rsidRPr="0061462B">
        <w:rPr>
          <w:rFonts w:ascii="Times New Roman" w:hAnsi="Times New Roman"/>
        </w:rPr>
        <w:t>-</w:t>
      </w:r>
      <w:r w:rsidRPr="0061462B">
        <w:rPr>
          <w:rFonts w:ascii="Times New Roman" w:hAnsi="Times New Roman"/>
        </w:rPr>
        <w:tab/>
        <w:t xml:space="preserve">A 5G ProSe Layer-3 UE-to-Network Relay participates the </w:t>
      </w:r>
      <w:r w:rsidRPr="0061462B">
        <w:rPr>
          <w:rFonts w:ascii="Times New Roman" w:hAnsi="Times New Roman"/>
          <w:highlight w:val="yellow"/>
        </w:rPr>
        <w:t>relay discovery procedure for emergency service only when it receives the Emergency Service Support indicator in Registration Accept</w:t>
      </w:r>
      <w:r w:rsidRPr="0061462B">
        <w:rPr>
          <w:rFonts w:ascii="Times New Roman" w:hAnsi="Times New Roman"/>
        </w:rPr>
        <w:t>.</w:t>
      </w:r>
    </w:p>
    <w:p w14:paraId="2DE0206E" w14:textId="77777777" w:rsidR="001A294A" w:rsidRPr="0061462B" w:rsidRDefault="001A294A" w:rsidP="001A294A">
      <w:pPr>
        <w:pStyle w:val="B1"/>
        <w:rPr>
          <w:rFonts w:ascii="Times New Roman" w:hAnsi="Times New Roman"/>
          <w:lang w:eastAsia="zh-C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If PC5 connection was requested using emergency RSC, then the 5G ProSe Layer-3 Relay sets the RRC Establishment cause to "emergency" when establishing an RRC connection</w:t>
      </w:r>
      <w:r w:rsidRPr="0061462B">
        <w:rPr>
          <w:rFonts w:ascii="Times New Roman" w:hAnsi="Times New Roman"/>
        </w:rPr>
        <w:t xml:space="preserve"> from RRC_IDLE.</w:t>
      </w:r>
    </w:p>
    <w:p w14:paraId="0A48ED7D"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The emergency number(s) may be preconfigured in the 5G ProSe Remote UE</w:t>
      </w:r>
    </w:p>
    <w:p w14:paraId="2ACB7980" w14:textId="77777777" w:rsidR="001A294A" w:rsidRPr="0061462B" w:rsidRDefault="001A294A" w:rsidP="001A294A">
      <w:pPr>
        <w:pStyle w:val="B1"/>
        <w:rPr>
          <w:rFonts w:ascii="Times New Roman" w:hAnsi="Times New Roman"/>
        </w:rPr>
      </w:pPr>
      <w:r w:rsidRPr="0061462B">
        <w:rPr>
          <w:rFonts w:ascii="Times New Roman" w:hAnsi="Times New Roman"/>
        </w:rPr>
        <w:lastRenderedPageBreak/>
        <w:t>-</w:t>
      </w:r>
      <w:r w:rsidRPr="0061462B">
        <w:rPr>
          <w:rFonts w:ascii="Times New Roman" w:hAnsi="Times New Roman"/>
        </w:rPr>
        <w:tab/>
        <w:t>For Layer-3 UE to Network Relaying, the Remote UE may obtain P-CSCF address from the Relay UE via DHCP or may be preconfigured with P-CSCF address.</w:t>
      </w:r>
    </w:p>
    <w:p w14:paraId="5B00F9F7" w14:textId="77777777" w:rsidR="001A294A" w:rsidRPr="001A294A" w:rsidRDefault="001A294A" w:rsidP="001A294A">
      <w:pPr>
        <w:pStyle w:val="NO"/>
      </w:pPr>
      <w:r w:rsidRPr="001A294A">
        <w:t>NOTE 3:</w:t>
      </w:r>
      <w:r w:rsidRPr="001A294A">
        <w:tab/>
        <w:t>Remote UE obtaining P-CSCF address via DHCP is specified in clause 14A.2.1 of TS 24.379 [26].</w:t>
      </w:r>
    </w:p>
    <w:p w14:paraId="4F826A19" w14:textId="77777777" w:rsidR="001A294A" w:rsidRPr="0061462B" w:rsidRDefault="001A294A" w:rsidP="001A294A">
      <w:pPr>
        <w:pStyle w:val="B1"/>
        <w:rPr>
          <w:rFonts w:ascii="Times New Roman" w:hAnsi="Times New Roman"/>
          <w:lang w:eastAsia="zh-CN"/>
        </w:rPr>
      </w:pPr>
      <w:r w:rsidRPr="0061462B">
        <w:rPr>
          <w:rFonts w:ascii="Times New Roman" w:hAnsi="Times New Roman"/>
        </w:rPr>
        <w:t>-</w:t>
      </w:r>
      <w:r w:rsidRPr="0061462B">
        <w:rPr>
          <w:rFonts w:ascii="Times New Roman" w:hAnsi="Times New Roman"/>
        </w:rPr>
        <w:tab/>
        <w:t>A Layer-3 UE-to-Network Relay sets up or modifies an emergency PDU session to support the Remote UE's emergency service</w:t>
      </w:r>
      <w:r w:rsidRPr="0061462B">
        <w:rPr>
          <w:rFonts w:ascii="Times New Roman" w:hAnsi="Times New Roman"/>
          <w:lang w:eastAsia="zh-CN"/>
        </w:rPr>
        <w:t>.</w:t>
      </w:r>
    </w:p>
    <w:p w14:paraId="592D141A" w14:textId="77777777" w:rsidR="001A294A" w:rsidRPr="0061462B" w:rsidRDefault="001A294A" w:rsidP="001A294A">
      <w:pPr>
        <w:pStyle w:val="B1"/>
        <w:rPr>
          <w:rFonts w:ascii="Times New Roman" w:hAnsi="Times New Roman"/>
          <w:lang w:eastAsia="zh-CN"/>
        </w:rPr>
      </w:pPr>
      <w:r w:rsidRPr="0061462B">
        <w:rPr>
          <w:rFonts w:ascii="Times New Roman" w:hAnsi="Times New Roman"/>
        </w:rPr>
        <w:t>-</w:t>
      </w:r>
      <w:r w:rsidRPr="0061462B">
        <w:rPr>
          <w:rFonts w:ascii="Times New Roman" w:hAnsi="Times New Roman"/>
        </w:rPr>
        <w:tab/>
      </w:r>
      <w:r w:rsidRPr="0061462B">
        <w:rPr>
          <w:rFonts w:ascii="Times New Roman" w:hAnsi="Times New Roman"/>
          <w:highlight w:val="yellow"/>
        </w:rPr>
        <w:t xml:space="preserve">When a </w:t>
      </w:r>
      <w:r w:rsidRPr="0061462B">
        <w:rPr>
          <w:rFonts w:ascii="Times New Roman" w:hAnsi="Times New Roman"/>
          <w:highlight w:val="yellow"/>
          <w:lang w:eastAsia="zh-CN"/>
        </w:rPr>
        <w:t>5G ProSe Layer-3 UE-to-Network Relay UE</w:t>
      </w:r>
      <w:r w:rsidRPr="0061462B">
        <w:rPr>
          <w:rFonts w:ascii="Times New Roman" w:hAnsi="Times New Roman"/>
          <w:highlight w:val="yellow"/>
        </w:rPr>
        <w:t xml:space="preserve"> initiates emergency service, the 5G ProSe Relay UE shall not advertise its support of emergency service and reject any Remote UE’s requests for relaying emergency services.</w:t>
      </w:r>
      <w:r w:rsidRPr="0061462B">
        <w:rPr>
          <w:rFonts w:ascii="Times New Roman" w:hAnsi="Times New Roman"/>
        </w:rPr>
        <w:t xml:space="preserve"> The </w:t>
      </w:r>
      <w:r w:rsidRPr="0061462B">
        <w:rPr>
          <w:rFonts w:ascii="Times New Roman" w:hAnsi="Times New Roman"/>
          <w:lang w:eastAsia="zh-CN"/>
        </w:rPr>
        <w:t>5G ProSe Layer-3 UE-to-Network Remote UE</w:t>
      </w:r>
      <w:r w:rsidRPr="0061462B">
        <w:rPr>
          <w:rFonts w:ascii="Times New Roman" w:hAnsi="Times New Roman"/>
        </w:rPr>
        <w:t xml:space="preserve"> can attempt to select other </w:t>
      </w:r>
      <w:r w:rsidRPr="0061462B">
        <w:rPr>
          <w:rFonts w:ascii="Times New Roman" w:hAnsi="Times New Roman"/>
          <w:lang w:eastAsia="zh-CN"/>
        </w:rPr>
        <w:t>5G ProSe Layer-3 UE-to-Network Relay.</w:t>
      </w:r>
    </w:p>
    <w:p w14:paraId="31690D2D" w14:textId="77777777" w:rsidR="001A294A" w:rsidRPr="0061462B" w:rsidRDefault="001A294A" w:rsidP="001A294A">
      <w:pPr>
        <w:pStyle w:val="B1"/>
        <w:rPr>
          <w:rFonts w:ascii="Times New Roman" w:hAnsi="Times New Roman"/>
          <w:lang w:eastAsia="zh-CN"/>
        </w:rPr>
      </w:pPr>
      <w:r w:rsidRPr="0061462B">
        <w:rPr>
          <w:rFonts w:ascii="Times New Roman" w:hAnsi="Times New Roman"/>
          <w:lang w:eastAsia="zh-CN"/>
        </w:rPr>
        <w:t>-</w:t>
      </w:r>
      <w:r w:rsidRPr="0061462B">
        <w:rPr>
          <w:rFonts w:ascii="Times New Roman" w:hAnsi="Times New Roman"/>
          <w:lang w:eastAsia="zh-CN"/>
        </w:rPr>
        <w:tab/>
      </w:r>
      <w:r w:rsidRPr="0061462B">
        <w:rPr>
          <w:rFonts w:ascii="Times New Roman" w:hAnsi="Times New Roman"/>
          <w:highlight w:val="yellow"/>
          <w:lang w:eastAsia="zh-CN"/>
        </w:rPr>
        <w:t>If the 5G ProSe Layer-3 Relay is relaying an emergency service for a 5G ProSe Layer-3 Remote UE, then it shall prioritise its own emergency service establishment and stop relaying the Remote UEs emergency service</w:t>
      </w:r>
      <w:r w:rsidRPr="0061462B">
        <w:rPr>
          <w:rFonts w:ascii="Times New Roman" w:hAnsi="Times New Roman"/>
          <w:lang w:eastAsia="zh-CN"/>
        </w:rPr>
        <w:t>.</w:t>
      </w:r>
    </w:p>
    <w:p w14:paraId="262B481F" w14:textId="77777777" w:rsidR="001A294A" w:rsidRPr="0061462B" w:rsidRDefault="001A294A" w:rsidP="001A294A">
      <w:pPr>
        <w:pStyle w:val="EditorsNote"/>
        <w:rPr>
          <w:rFonts w:ascii="Times New Roman" w:hAnsi="Times New Roman"/>
          <w:lang w:eastAsia="zh-CN"/>
        </w:rPr>
      </w:pPr>
      <w:r w:rsidRPr="0061462B">
        <w:rPr>
          <w:rFonts w:ascii="Times New Roman" w:hAnsi="Times New Roman"/>
        </w:rPr>
        <w:t>Editor's note:</w:t>
      </w:r>
      <w:r w:rsidRPr="0061462B">
        <w:rPr>
          <w:rFonts w:ascii="Times New Roman" w:hAnsi="Times New Roman"/>
        </w:rPr>
        <w:tab/>
        <w:t>SA WG1 is expected to verify the service requirement for pre-empting relayed emergency service.</w:t>
      </w:r>
    </w:p>
    <w:p w14:paraId="657A9FC1"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A 5G ProSe Layer-3 Remote UE should attempt to use 5G ProSe Communication via 5G ProSe Layer-3 UE-to-Network Relay without N3IWF procedures before attempting to establish an emergency PDU Session via 5G ProSe Layer-3 UE-to-Network Relay with N3IWF support.</w:t>
      </w:r>
    </w:p>
    <w:p w14:paraId="2C4FAECB" w14:textId="77777777" w:rsidR="001A294A" w:rsidRPr="0061462B" w:rsidRDefault="001A294A" w:rsidP="001A294A">
      <w:pPr>
        <w:pStyle w:val="B1"/>
        <w:rPr>
          <w:rFonts w:ascii="Times New Roman" w:hAnsi="Times New Roman"/>
        </w:rPr>
      </w:pPr>
      <w:r w:rsidRPr="0061462B">
        <w:rPr>
          <w:rFonts w:ascii="Times New Roman" w:hAnsi="Times New Roman"/>
        </w:rPr>
        <w:t>-</w:t>
      </w:r>
      <w:r w:rsidRPr="0061462B">
        <w:rPr>
          <w:rFonts w:ascii="Times New Roman" w:hAnsi="Times New Roman"/>
        </w:rPr>
        <w:tab/>
        <w:t>The 5G ProSe Layer-3 UE-to-Network Remote UE set the access type to NG-RAN via 5G ProSe Layer-3 UE-to-Network Relay to P-CSCF.</w:t>
      </w:r>
    </w:p>
    <w:p w14:paraId="07F16902" w14:textId="77777777" w:rsidR="001A294A" w:rsidRPr="001A294A" w:rsidRDefault="001A294A" w:rsidP="001A294A">
      <w:pPr>
        <w:pStyle w:val="NO"/>
      </w:pPr>
      <w:r w:rsidRPr="001A294A">
        <w:t>NOTE 4:</w:t>
      </w:r>
      <w:r w:rsidRPr="001A294A">
        <w:tab/>
        <w:t>This access type indication is required for all IMS services and is not specific for emergency service. It will be introduced by CT WG1.</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0954F" w14:textId="77777777" w:rsidR="009E1E24" w:rsidRDefault="009E1E24">
      <w:pPr>
        <w:spacing w:after="0"/>
      </w:pPr>
      <w:r>
        <w:separator/>
      </w:r>
    </w:p>
  </w:endnote>
  <w:endnote w:type="continuationSeparator" w:id="0">
    <w:p w14:paraId="2907E0E9" w14:textId="77777777" w:rsidR="009E1E24" w:rsidRDefault="009E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843A1C" w:rsidRDefault="00843A1C">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012B4A" w14:textId="77777777" w:rsidR="009E1E24" w:rsidRDefault="009E1E24">
      <w:pPr>
        <w:spacing w:after="0"/>
      </w:pPr>
      <w:r>
        <w:separator/>
      </w:r>
    </w:p>
  </w:footnote>
  <w:footnote w:type="continuationSeparator" w:id="0">
    <w:p w14:paraId="3339CD8B" w14:textId="77777777" w:rsidR="009E1E24" w:rsidRDefault="009E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B0C4C"/>
    <w:multiLevelType w:val="hybridMultilevel"/>
    <w:tmpl w:val="D1F8B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8385FA9"/>
    <w:multiLevelType w:val="hybridMultilevel"/>
    <w:tmpl w:val="1E562C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6"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3C44F40"/>
    <w:multiLevelType w:val="hybridMultilevel"/>
    <w:tmpl w:val="22B6F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54E67A5"/>
    <w:multiLevelType w:val="hybridMultilevel"/>
    <w:tmpl w:val="E79A8A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4471F25"/>
    <w:multiLevelType w:val="hybridMultilevel"/>
    <w:tmpl w:val="99803092"/>
    <w:lvl w:ilvl="0" w:tplc="D514206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225639"/>
    <w:multiLevelType w:val="hybridMultilevel"/>
    <w:tmpl w:val="360481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BAB33C0"/>
    <w:multiLevelType w:val="hybridMultilevel"/>
    <w:tmpl w:val="7E6ECB0C"/>
    <w:lvl w:ilvl="0" w:tplc="04090001">
      <w:start w:val="1"/>
      <w:numFmt w:val="bullet"/>
      <w:lvlText w:val=""/>
      <w:lvlJc w:val="left"/>
      <w:pPr>
        <w:ind w:left="720" w:hanging="360"/>
      </w:pPr>
      <w:rPr>
        <w:rFonts w:ascii="Symbol" w:hAnsi="Symbol" w:hint="default"/>
      </w:rPr>
    </w:lvl>
    <w:lvl w:ilvl="1" w:tplc="EFFC59A4">
      <w:start w:val="1"/>
      <w:numFmt w:val="bullet"/>
      <w:lvlText w:val="-"/>
      <w:lvlJc w:val="left"/>
      <w:pPr>
        <w:ind w:left="1440" w:hanging="360"/>
      </w:pPr>
      <w:rPr>
        <w:rFonts w:ascii="Times" w:eastAsia="Malgun Gothic"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054195"/>
    <w:multiLevelType w:val="hybridMultilevel"/>
    <w:tmpl w:val="52FCE8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43809A2"/>
    <w:multiLevelType w:val="hybridMultilevel"/>
    <w:tmpl w:val="788E4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7A618A0"/>
    <w:multiLevelType w:val="hybridMultilevel"/>
    <w:tmpl w:val="67BAD548"/>
    <w:lvl w:ilvl="0" w:tplc="5BD45AA2">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5B20BD7"/>
    <w:multiLevelType w:val="hybridMultilevel"/>
    <w:tmpl w:val="CF6E2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D702CE"/>
    <w:multiLevelType w:val="hybridMultilevel"/>
    <w:tmpl w:val="84065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EC4EA3"/>
    <w:multiLevelType w:val="hybridMultilevel"/>
    <w:tmpl w:val="0A48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23"/>
  </w:num>
  <w:num w:numId="4">
    <w:abstractNumId w:val="4"/>
  </w:num>
  <w:num w:numId="5">
    <w:abstractNumId w:val="18"/>
  </w:num>
  <w:num w:numId="6">
    <w:abstractNumId w:val="6"/>
  </w:num>
  <w:num w:numId="7">
    <w:abstractNumId w:val="5"/>
  </w:num>
  <w:num w:numId="8">
    <w:abstractNumId w:val="17"/>
  </w:num>
  <w:num w:numId="9">
    <w:abstractNumId w:val="20"/>
  </w:num>
  <w:num w:numId="10">
    <w:abstractNumId w:val="16"/>
  </w:num>
  <w:num w:numId="11">
    <w:abstractNumId w:val="10"/>
  </w:num>
  <w:num w:numId="12">
    <w:abstractNumId w:val="2"/>
  </w:num>
  <w:num w:numId="13">
    <w:abstractNumId w:val="9"/>
  </w:num>
  <w:num w:numId="14">
    <w:abstractNumId w:val="22"/>
  </w:num>
  <w:num w:numId="15">
    <w:abstractNumId w:val="0"/>
  </w:num>
  <w:num w:numId="16">
    <w:abstractNumId w:val="13"/>
  </w:num>
  <w:num w:numId="17">
    <w:abstractNumId w:val="1"/>
  </w:num>
  <w:num w:numId="18">
    <w:abstractNumId w:val="21"/>
  </w:num>
  <w:num w:numId="19">
    <w:abstractNumId w:val="25"/>
  </w:num>
  <w:num w:numId="20">
    <w:abstractNumId w:val="26"/>
  </w:num>
  <w:num w:numId="21">
    <w:abstractNumId w:val="3"/>
  </w:num>
  <w:num w:numId="22">
    <w:abstractNumId w:val="19"/>
  </w:num>
  <w:num w:numId="23">
    <w:abstractNumId w:val="14"/>
  </w:num>
  <w:num w:numId="24">
    <w:abstractNumId w:val="15"/>
  </w:num>
  <w:num w:numId="25">
    <w:abstractNumId w:val="24"/>
  </w:num>
  <w:num w:numId="26">
    <w:abstractNumId w:val="7"/>
  </w:num>
  <w:num w:numId="27">
    <w:abstractNumId w:val="8"/>
  </w:num>
  <w:num w:numId="28">
    <w:abstractNumId w:val="22"/>
    <w:lvlOverride w:ilvl="0">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q4FAI1zEtYtAAAA"/>
  </w:docVars>
  <w:rsids>
    <w:rsidRoot w:val="00FB3C9D"/>
    <w:rsid w:val="000007DD"/>
    <w:rsid w:val="00001242"/>
    <w:rsid w:val="00002164"/>
    <w:rsid w:val="0000392B"/>
    <w:rsid w:val="00015DBC"/>
    <w:rsid w:val="00017121"/>
    <w:rsid w:val="00034B3C"/>
    <w:rsid w:val="00035FBB"/>
    <w:rsid w:val="00041594"/>
    <w:rsid w:val="000439F9"/>
    <w:rsid w:val="00044D3C"/>
    <w:rsid w:val="000548E5"/>
    <w:rsid w:val="000569A6"/>
    <w:rsid w:val="000571A8"/>
    <w:rsid w:val="00061538"/>
    <w:rsid w:val="00064493"/>
    <w:rsid w:val="000723CD"/>
    <w:rsid w:val="00097D8B"/>
    <w:rsid w:val="000A5C44"/>
    <w:rsid w:val="000B7A5D"/>
    <w:rsid w:val="000C0411"/>
    <w:rsid w:val="000D1BA5"/>
    <w:rsid w:val="000E0977"/>
    <w:rsid w:val="000F2197"/>
    <w:rsid w:val="001011DC"/>
    <w:rsid w:val="00103D3F"/>
    <w:rsid w:val="00110B41"/>
    <w:rsid w:val="00114612"/>
    <w:rsid w:val="00126516"/>
    <w:rsid w:val="0012753A"/>
    <w:rsid w:val="00136D1F"/>
    <w:rsid w:val="00140907"/>
    <w:rsid w:val="00146E5B"/>
    <w:rsid w:val="00147262"/>
    <w:rsid w:val="001530AD"/>
    <w:rsid w:val="0015659B"/>
    <w:rsid w:val="001632EC"/>
    <w:rsid w:val="00165F35"/>
    <w:rsid w:val="001849E5"/>
    <w:rsid w:val="00195171"/>
    <w:rsid w:val="00195735"/>
    <w:rsid w:val="001A294A"/>
    <w:rsid w:val="001A3FEC"/>
    <w:rsid w:val="001A45AC"/>
    <w:rsid w:val="001B3D23"/>
    <w:rsid w:val="001B490B"/>
    <w:rsid w:val="001B64DA"/>
    <w:rsid w:val="001C3E73"/>
    <w:rsid w:val="001D2821"/>
    <w:rsid w:val="001E0204"/>
    <w:rsid w:val="001E5C0B"/>
    <w:rsid w:val="001E646B"/>
    <w:rsid w:val="001F4014"/>
    <w:rsid w:val="002023B6"/>
    <w:rsid w:val="002034C4"/>
    <w:rsid w:val="002070B3"/>
    <w:rsid w:val="00211F02"/>
    <w:rsid w:val="00212650"/>
    <w:rsid w:val="002226D1"/>
    <w:rsid w:val="00225803"/>
    <w:rsid w:val="00227C19"/>
    <w:rsid w:val="00231ED6"/>
    <w:rsid w:val="00243984"/>
    <w:rsid w:val="002452C7"/>
    <w:rsid w:val="002465FD"/>
    <w:rsid w:val="002471AC"/>
    <w:rsid w:val="00257DD1"/>
    <w:rsid w:val="00270CD8"/>
    <w:rsid w:val="002713D3"/>
    <w:rsid w:val="00272753"/>
    <w:rsid w:val="00276BFA"/>
    <w:rsid w:val="0027707F"/>
    <w:rsid w:val="00283C1B"/>
    <w:rsid w:val="002A4986"/>
    <w:rsid w:val="002A4C18"/>
    <w:rsid w:val="002B26DA"/>
    <w:rsid w:val="002B418D"/>
    <w:rsid w:val="002C0372"/>
    <w:rsid w:val="002E5F91"/>
    <w:rsid w:val="002E6468"/>
    <w:rsid w:val="002E6820"/>
    <w:rsid w:val="002F6B1B"/>
    <w:rsid w:val="003011FB"/>
    <w:rsid w:val="003015CD"/>
    <w:rsid w:val="00306EDF"/>
    <w:rsid w:val="003134B3"/>
    <w:rsid w:val="00320928"/>
    <w:rsid w:val="00325BFC"/>
    <w:rsid w:val="003301CF"/>
    <w:rsid w:val="003367EF"/>
    <w:rsid w:val="00336AE4"/>
    <w:rsid w:val="00336DBA"/>
    <w:rsid w:val="00343017"/>
    <w:rsid w:val="00345CC5"/>
    <w:rsid w:val="0035664A"/>
    <w:rsid w:val="00357940"/>
    <w:rsid w:val="003639D1"/>
    <w:rsid w:val="0036757A"/>
    <w:rsid w:val="00380A73"/>
    <w:rsid w:val="00385FB5"/>
    <w:rsid w:val="00386387"/>
    <w:rsid w:val="00391515"/>
    <w:rsid w:val="003B042B"/>
    <w:rsid w:val="003B392E"/>
    <w:rsid w:val="003B518D"/>
    <w:rsid w:val="003B5909"/>
    <w:rsid w:val="003C2081"/>
    <w:rsid w:val="003C2773"/>
    <w:rsid w:val="003C43B0"/>
    <w:rsid w:val="003D1439"/>
    <w:rsid w:val="003D1DDD"/>
    <w:rsid w:val="003D7775"/>
    <w:rsid w:val="003E3AFA"/>
    <w:rsid w:val="003F0359"/>
    <w:rsid w:val="00405549"/>
    <w:rsid w:val="00406FE7"/>
    <w:rsid w:val="0041279E"/>
    <w:rsid w:val="0042130A"/>
    <w:rsid w:val="00421ECA"/>
    <w:rsid w:val="00426A36"/>
    <w:rsid w:val="00431991"/>
    <w:rsid w:val="0043359C"/>
    <w:rsid w:val="0043433F"/>
    <w:rsid w:val="00443958"/>
    <w:rsid w:val="00445BBB"/>
    <w:rsid w:val="0045294F"/>
    <w:rsid w:val="004576E4"/>
    <w:rsid w:val="00466280"/>
    <w:rsid w:val="004675E1"/>
    <w:rsid w:val="00470EF1"/>
    <w:rsid w:val="00476F75"/>
    <w:rsid w:val="004863FD"/>
    <w:rsid w:val="004A2923"/>
    <w:rsid w:val="004A483B"/>
    <w:rsid w:val="004A7F5E"/>
    <w:rsid w:val="004B4948"/>
    <w:rsid w:val="004B4F9E"/>
    <w:rsid w:val="004B6671"/>
    <w:rsid w:val="004C4B19"/>
    <w:rsid w:val="004C4DAE"/>
    <w:rsid w:val="004D1103"/>
    <w:rsid w:val="004E27AC"/>
    <w:rsid w:val="004E47A1"/>
    <w:rsid w:val="004E64C4"/>
    <w:rsid w:val="004F0F81"/>
    <w:rsid w:val="00502BF8"/>
    <w:rsid w:val="005034D6"/>
    <w:rsid w:val="00515E48"/>
    <w:rsid w:val="00524B59"/>
    <w:rsid w:val="0052502E"/>
    <w:rsid w:val="00530509"/>
    <w:rsid w:val="00532A79"/>
    <w:rsid w:val="0053332F"/>
    <w:rsid w:val="00534E29"/>
    <w:rsid w:val="005365BA"/>
    <w:rsid w:val="005410C9"/>
    <w:rsid w:val="00542290"/>
    <w:rsid w:val="005442E9"/>
    <w:rsid w:val="0056179B"/>
    <w:rsid w:val="00562A57"/>
    <w:rsid w:val="005638A4"/>
    <w:rsid w:val="005866E1"/>
    <w:rsid w:val="00593A25"/>
    <w:rsid w:val="005A26B9"/>
    <w:rsid w:val="005D2DD6"/>
    <w:rsid w:val="005E2D8E"/>
    <w:rsid w:val="005E52A0"/>
    <w:rsid w:val="005E7F5A"/>
    <w:rsid w:val="005F6D2B"/>
    <w:rsid w:val="005F79E9"/>
    <w:rsid w:val="00610954"/>
    <w:rsid w:val="00611260"/>
    <w:rsid w:val="0061237A"/>
    <w:rsid w:val="00613669"/>
    <w:rsid w:val="0061462B"/>
    <w:rsid w:val="00614C44"/>
    <w:rsid w:val="00617277"/>
    <w:rsid w:val="006208BF"/>
    <w:rsid w:val="00621611"/>
    <w:rsid w:val="006364A6"/>
    <w:rsid w:val="0064093A"/>
    <w:rsid w:val="006565E4"/>
    <w:rsid w:val="006911C4"/>
    <w:rsid w:val="006917F4"/>
    <w:rsid w:val="0069610B"/>
    <w:rsid w:val="006975C4"/>
    <w:rsid w:val="006A085B"/>
    <w:rsid w:val="006A66A0"/>
    <w:rsid w:val="006A7AE2"/>
    <w:rsid w:val="006C7EE5"/>
    <w:rsid w:val="006D06B2"/>
    <w:rsid w:val="006D2735"/>
    <w:rsid w:val="006D41D8"/>
    <w:rsid w:val="006D51C7"/>
    <w:rsid w:val="006D7D61"/>
    <w:rsid w:val="006E79C5"/>
    <w:rsid w:val="006F05E5"/>
    <w:rsid w:val="006F0C7A"/>
    <w:rsid w:val="00700835"/>
    <w:rsid w:val="0070609A"/>
    <w:rsid w:val="00711CCE"/>
    <w:rsid w:val="00741CE7"/>
    <w:rsid w:val="00744E94"/>
    <w:rsid w:val="00750D45"/>
    <w:rsid w:val="00753C4A"/>
    <w:rsid w:val="007554CA"/>
    <w:rsid w:val="007558C7"/>
    <w:rsid w:val="00756022"/>
    <w:rsid w:val="00760D73"/>
    <w:rsid w:val="00770E22"/>
    <w:rsid w:val="00771CEC"/>
    <w:rsid w:val="007753A6"/>
    <w:rsid w:val="00781184"/>
    <w:rsid w:val="00795873"/>
    <w:rsid w:val="007A3C4A"/>
    <w:rsid w:val="007A7A4A"/>
    <w:rsid w:val="007B451D"/>
    <w:rsid w:val="007C3A98"/>
    <w:rsid w:val="007D0165"/>
    <w:rsid w:val="007D2266"/>
    <w:rsid w:val="007E0864"/>
    <w:rsid w:val="007F1963"/>
    <w:rsid w:val="007F1CAD"/>
    <w:rsid w:val="008062BF"/>
    <w:rsid w:val="00813852"/>
    <w:rsid w:val="00822734"/>
    <w:rsid w:val="0082367D"/>
    <w:rsid w:val="00825044"/>
    <w:rsid w:val="00825AAE"/>
    <w:rsid w:val="00830871"/>
    <w:rsid w:val="00841438"/>
    <w:rsid w:val="00842380"/>
    <w:rsid w:val="008426C7"/>
    <w:rsid w:val="00843A1C"/>
    <w:rsid w:val="00853D38"/>
    <w:rsid w:val="0085411B"/>
    <w:rsid w:val="00854DEF"/>
    <w:rsid w:val="00862119"/>
    <w:rsid w:val="0086243E"/>
    <w:rsid w:val="00865461"/>
    <w:rsid w:val="0087053D"/>
    <w:rsid w:val="00876542"/>
    <w:rsid w:val="0088730B"/>
    <w:rsid w:val="008915DE"/>
    <w:rsid w:val="00891E74"/>
    <w:rsid w:val="008934BB"/>
    <w:rsid w:val="008937F7"/>
    <w:rsid w:val="00896562"/>
    <w:rsid w:val="008A250A"/>
    <w:rsid w:val="008A2837"/>
    <w:rsid w:val="008A7FA2"/>
    <w:rsid w:val="008B6661"/>
    <w:rsid w:val="008C25A0"/>
    <w:rsid w:val="008C553C"/>
    <w:rsid w:val="008D28AF"/>
    <w:rsid w:val="008E399F"/>
    <w:rsid w:val="00901733"/>
    <w:rsid w:val="00926821"/>
    <w:rsid w:val="00927F73"/>
    <w:rsid w:val="00930A3A"/>
    <w:rsid w:val="00931B35"/>
    <w:rsid w:val="00932A4E"/>
    <w:rsid w:val="00950EBF"/>
    <w:rsid w:val="00953EC5"/>
    <w:rsid w:val="00962A9B"/>
    <w:rsid w:val="009723CE"/>
    <w:rsid w:val="00975DDB"/>
    <w:rsid w:val="009814D3"/>
    <w:rsid w:val="0098332C"/>
    <w:rsid w:val="00993D0A"/>
    <w:rsid w:val="009A1E29"/>
    <w:rsid w:val="009A6F85"/>
    <w:rsid w:val="009B025D"/>
    <w:rsid w:val="009B0850"/>
    <w:rsid w:val="009B1A4B"/>
    <w:rsid w:val="009B3F3B"/>
    <w:rsid w:val="009B7064"/>
    <w:rsid w:val="009C5B20"/>
    <w:rsid w:val="009C7D32"/>
    <w:rsid w:val="009D3407"/>
    <w:rsid w:val="009E1DE7"/>
    <w:rsid w:val="009E1E24"/>
    <w:rsid w:val="00A036F8"/>
    <w:rsid w:val="00A058BE"/>
    <w:rsid w:val="00A1181E"/>
    <w:rsid w:val="00A1183D"/>
    <w:rsid w:val="00A15127"/>
    <w:rsid w:val="00A25F07"/>
    <w:rsid w:val="00A260F2"/>
    <w:rsid w:val="00A27E84"/>
    <w:rsid w:val="00A404B7"/>
    <w:rsid w:val="00A40869"/>
    <w:rsid w:val="00A51A01"/>
    <w:rsid w:val="00A56411"/>
    <w:rsid w:val="00A7379D"/>
    <w:rsid w:val="00A760F0"/>
    <w:rsid w:val="00A8226D"/>
    <w:rsid w:val="00A84EC4"/>
    <w:rsid w:val="00A85348"/>
    <w:rsid w:val="00A94F0B"/>
    <w:rsid w:val="00A9799E"/>
    <w:rsid w:val="00AA6F7E"/>
    <w:rsid w:val="00AB44D2"/>
    <w:rsid w:val="00AC42C6"/>
    <w:rsid w:val="00AC4382"/>
    <w:rsid w:val="00AD20CE"/>
    <w:rsid w:val="00AE1A6B"/>
    <w:rsid w:val="00AF0E86"/>
    <w:rsid w:val="00AF1E16"/>
    <w:rsid w:val="00AF2D91"/>
    <w:rsid w:val="00AF4EE0"/>
    <w:rsid w:val="00B024A0"/>
    <w:rsid w:val="00B03764"/>
    <w:rsid w:val="00B05612"/>
    <w:rsid w:val="00B12E55"/>
    <w:rsid w:val="00B20300"/>
    <w:rsid w:val="00B24822"/>
    <w:rsid w:val="00B33807"/>
    <w:rsid w:val="00B3429F"/>
    <w:rsid w:val="00B37D09"/>
    <w:rsid w:val="00B40589"/>
    <w:rsid w:val="00B43DA1"/>
    <w:rsid w:val="00B53B01"/>
    <w:rsid w:val="00B57277"/>
    <w:rsid w:val="00B612D0"/>
    <w:rsid w:val="00B643CF"/>
    <w:rsid w:val="00B87C95"/>
    <w:rsid w:val="00BA44B3"/>
    <w:rsid w:val="00BB69CD"/>
    <w:rsid w:val="00BC492C"/>
    <w:rsid w:val="00BC5115"/>
    <w:rsid w:val="00BD2C36"/>
    <w:rsid w:val="00BD352C"/>
    <w:rsid w:val="00BD39E2"/>
    <w:rsid w:val="00BE019E"/>
    <w:rsid w:val="00BE163E"/>
    <w:rsid w:val="00BF550E"/>
    <w:rsid w:val="00C002A0"/>
    <w:rsid w:val="00C05065"/>
    <w:rsid w:val="00C0650D"/>
    <w:rsid w:val="00C11110"/>
    <w:rsid w:val="00C16105"/>
    <w:rsid w:val="00C16149"/>
    <w:rsid w:val="00C16B81"/>
    <w:rsid w:val="00C33451"/>
    <w:rsid w:val="00C3532F"/>
    <w:rsid w:val="00C41BBF"/>
    <w:rsid w:val="00C511E1"/>
    <w:rsid w:val="00C52F73"/>
    <w:rsid w:val="00C57505"/>
    <w:rsid w:val="00C66555"/>
    <w:rsid w:val="00C74C39"/>
    <w:rsid w:val="00CA7E46"/>
    <w:rsid w:val="00CD5BB5"/>
    <w:rsid w:val="00CF5D7F"/>
    <w:rsid w:val="00D355FB"/>
    <w:rsid w:val="00D37670"/>
    <w:rsid w:val="00D412E5"/>
    <w:rsid w:val="00D43664"/>
    <w:rsid w:val="00D64249"/>
    <w:rsid w:val="00D6553C"/>
    <w:rsid w:val="00D678C5"/>
    <w:rsid w:val="00D7636A"/>
    <w:rsid w:val="00D80061"/>
    <w:rsid w:val="00D86EEF"/>
    <w:rsid w:val="00D87DEC"/>
    <w:rsid w:val="00D92A8D"/>
    <w:rsid w:val="00D947B3"/>
    <w:rsid w:val="00DA1FE8"/>
    <w:rsid w:val="00DB3D8D"/>
    <w:rsid w:val="00DC47E2"/>
    <w:rsid w:val="00DD10FD"/>
    <w:rsid w:val="00DD4118"/>
    <w:rsid w:val="00DD4EC0"/>
    <w:rsid w:val="00E12388"/>
    <w:rsid w:val="00E123D2"/>
    <w:rsid w:val="00E162DC"/>
    <w:rsid w:val="00E17AA9"/>
    <w:rsid w:val="00E301E5"/>
    <w:rsid w:val="00E31D0E"/>
    <w:rsid w:val="00E34331"/>
    <w:rsid w:val="00E40CA7"/>
    <w:rsid w:val="00E54656"/>
    <w:rsid w:val="00E56262"/>
    <w:rsid w:val="00E61B9F"/>
    <w:rsid w:val="00E62395"/>
    <w:rsid w:val="00E66442"/>
    <w:rsid w:val="00E75D46"/>
    <w:rsid w:val="00E76FCC"/>
    <w:rsid w:val="00E778F4"/>
    <w:rsid w:val="00EB76D3"/>
    <w:rsid w:val="00EB7760"/>
    <w:rsid w:val="00EB7ED2"/>
    <w:rsid w:val="00EC29ED"/>
    <w:rsid w:val="00EC39AD"/>
    <w:rsid w:val="00EC7C5D"/>
    <w:rsid w:val="00ED0A6F"/>
    <w:rsid w:val="00ED511C"/>
    <w:rsid w:val="00EE2622"/>
    <w:rsid w:val="00EE783E"/>
    <w:rsid w:val="00EF66BE"/>
    <w:rsid w:val="00EF77CC"/>
    <w:rsid w:val="00F02FFB"/>
    <w:rsid w:val="00F11EDD"/>
    <w:rsid w:val="00F12AFF"/>
    <w:rsid w:val="00F15C90"/>
    <w:rsid w:val="00F20FBE"/>
    <w:rsid w:val="00F21E01"/>
    <w:rsid w:val="00F26B98"/>
    <w:rsid w:val="00F278D6"/>
    <w:rsid w:val="00F30328"/>
    <w:rsid w:val="00F33D9C"/>
    <w:rsid w:val="00F35EAA"/>
    <w:rsid w:val="00F40F5D"/>
    <w:rsid w:val="00F4111A"/>
    <w:rsid w:val="00F53DD2"/>
    <w:rsid w:val="00F61BEB"/>
    <w:rsid w:val="00F702F9"/>
    <w:rsid w:val="00F70718"/>
    <w:rsid w:val="00F71B59"/>
    <w:rsid w:val="00F73B8B"/>
    <w:rsid w:val="00F80844"/>
    <w:rsid w:val="00F8454E"/>
    <w:rsid w:val="00F87B7A"/>
    <w:rsid w:val="00FA00C0"/>
    <w:rsid w:val="00FA3E84"/>
    <w:rsid w:val="00FA5269"/>
    <w:rsid w:val="00FA5332"/>
    <w:rsid w:val="00FA74B3"/>
    <w:rsid w:val="00FB0D73"/>
    <w:rsid w:val="00FB1797"/>
    <w:rsid w:val="00FB1BDA"/>
    <w:rsid w:val="00FB2414"/>
    <w:rsid w:val="00FB3C9D"/>
    <w:rsid w:val="00FB42E1"/>
    <w:rsid w:val="00FB7B8A"/>
    <w:rsid w:val="00FC0C2F"/>
    <w:rsid w:val="00FC33C8"/>
    <w:rsid w:val="00FC6C49"/>
    <w:rsid w:val="00FC7FFB"/>
    <w:rsid w:val="00FD571C"/>
    <w:rsid w:val="00FE085C"/>
    <w:rsid w:val="00FE6A8C"/>
    <w:rsid w:val="00FF7F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1D63B17B-C053-49DE-8278-AF63C8979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uiPriority w:val="99"/>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rsid w:val="000569A6"/>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aliases w:val="EN Char"/>
    <w:link w:val="EditorsNote"/>
    <w:qFormat/>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16">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2E5F91"/>
    <w:rPr>
      <w:rFonts w:ascii="Times" w:eastAsia="Batang" w:hAnsi="Times"/>
      <w:szCs w:val="24"/>
      <w:lang w:val="en-GB" w:eastAsia="x-none"/>
    </w:rPr>
  </w:style>
  <w:style w:type="character" w:styleId="afff">
    <w:name w:val="Unresolved Mention"/>
    <w:basedOn w:val="a1"/>
    <w:uiPriority w:val="99"/>
    <w:semiHidden/>
    <w:unhideWhenUsed/>
    <w:rsid w:val="00932A4E"/>
    <w:rPr>
      <w:color w:val="605E5C"/>
      <w:shd w:val="clear" w:color="auto" w:fill="E1DFDD"/>
    </w:rPr>
  </w:style>
  <w:style w:type="character" w:customStyle="1" w:styleId="B1Zchn">
    <w:name w:val="B1 Zchn"/>
    <w:rsid w:val="00F4111A"/>
    <w:rPr>
      <w:rFonts w:eastAsia="Times New Roman"/>
    </w:rPr>
  </w:style>
  <w:style w:type="character" w:customStyle="1" w:styleId="NOZchn">
    <w:name w:val="NO Zchn"/>
    <w:qFormat/>
    <w:locked/>
    <w:rsid w:val="001A294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8346023">
      <w:bodyDiv w:val="1"/>
      <w:marLeft w:val="0"/>
      <w:marRight w:val="0"/>
      <w:marTop w:val="0"/>
      <w:marBottom w:val="0"/>
      <w:divBdr>
        <w:top w:val="none" w:sz="0" w:space="0" w:color="auto"/>
        <w:left w:val="none" w:sz="0" w:space="0" w:color="auto"/>
        <w:bottom w:val="none" w:sz="0" w:space="0" w:color="auto"/>
        <w:right w:val="none" w:sz="0" w:space="0" w:color="auto"/>
      </w:divBdr>
    </w:div>
    <w:div w:id="61671978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294402730">
      <w:bodyDiv w:val="1"/>
      <w:marLeft w:val="0"/>
      <w:marRight w:val="0"/>
      <w:marTop w:val="0"/>
      <w:marBottom w:val="0"/>
      <w:divBdr>
        <w:top w:val="none" w:sz="0" w:space="0" w:color="auto"/>
        <w:left w:val="none" w:sz="0" w:space="0" w:color="auto"/>
        <w:bottom w:val="none" w:sz="0" w:space="0" w:color="auto"/>
        <w:right w:val="none" w:sz="0" w:space="0" w:color="auto"/>
      </w:divBdr>
    </w:div>
    <w:div w:id="1767000410">
      <w:bodyDiv w:val="1"/>
      <w:marLeft w:val="0"/>
      <w:marRight w:val="0"/>
      <w:marTop w:val="0"/>
      <w:marBottom w:val="0"/>
      <w:divBdr>
        <w:top w:val="none" w:sz="0" w:space="0" w:color="auto"/>
        <w:left w:val="none" w:sz="0" w:space="0" w:color="auto"/>
        <w:bottom w:val="none" w:sz="0" w:space="0" w:color="auto"/>
        <w:right w:val="none" w:sz="0" w:space="0" w:color="auto"/>
      </w:divBdr>
    </w:div>
    <w:div w:id="1780493573">
      <w:bodyDiv w:val="1"/>
      <w:marLeft w:val="0"/>
      <w:marRight w:val="0"/>
      <w:marTop w:val="0"/>
      <w:marBottom w:val="0"/>
      <w:divBdr>
        <w:top w:val="none" w:sz="0" w:space="0" w:color="auto"/>
        <w:left w:val="none" w:sz="0" w:space="0" w:color="auto"/>
        <w:bottom w:val="none" w:sz="0" w:space="0" w:color="auto"/>
        <w:right w:val="none" w:sz="0" w:space="0" w:color="auto"/>
      </w:divBdr>
    </w:div>
    <w:div w:id="193089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7CEC5-B4A1-45F8-AE82-08DE3F5D3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2796</Words>
  <Characters>14599</Characters>
  <Application>Microsoft Office Word</Application>
  <DocSecurity>0</DocSecurity>
  <Lines>583</Lines>
  <Paragraphs>341</Paragraphs>
  <ScaleCrop>false</ScaleCrop>
  <Company/>
  <LinksUpToDate>false</LinksUpToDate>
  <CharactersWithSpaces>17054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2023-04-06T08:29:00Z</dcterms:created>
  <dcterms:modified xsi:type="dcterms:W3CDTF">2023-04-07T06:28:00Z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dfe83c1490d9c39f5d72c2b92366b2d32f6ff0ec22985eceac4223fad4743c86</vt:lpwstr>
  </property>
</Properties>
</file>